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Nové Sagapo v Bruntále je v plném provozu</w:t>
      </w:r>
    </w:p>
    <w:p>
      <w:pPr/>
      <w:r>
        <w:rPr>
          <w:b w:val="1"/>
          <w:bCs w:val="1"/>
        </w:rPr>
        <w:t xml:space="preserve">Sídlo bruntálské sociální služby Sagapo prošlo v posledních dvou letech demolicí a kompletní přestavbou. Díky více než stodvaceti milionové krajské investici vyrostl komplex nových domů. Od 1. července je v plném provozu.</w:t>
      </w:r>
    </w:p>
    <w:p>
      <w:pPr/>
      <w:r>
        <w:rPr/>
        <w:t xml:space="preserve"> Nové domy pro Sagapo jsou navíc také enviromentální revoluční výstavbou.</w:t>
      </w:r>
    </w:p>
    <w:p>
      <w:pPr/>
      <w:r>
        <w:rPr>
          <w:b w:val="1"/>
          <w:bCs w:val="1"/>
        </w:rPr>
        <w:t xml:space="preserve">Petr Konečný, ředitel Sagapo: </w:t>
      </w:r>
      <w:r>
        <w:rPr/>
        <w:t xml:space="preserve">„Všechny objekty jsou jako nízkoenergetické domy a jsou vybaveny technikou fotovoltaických elektráren, solárních panelů a tepelnými čerpadly pro zajišťování energií pro tyto objekty.“  </w:t>
      </w:r>
    </w:p>
    <w:p>
      <w:pPr/>
      <w:r>
        <w:rPr/>
        <w:t xml:space="preserve"> Transformace služeb Sagapo byla ukončena, v plném provozu jsou i sociálně terapeutické dílny.</w:t>
      </w:r>
    </w:p>
    <w:p>
      <w:pPr/>
      <w:r>
        <w:rPr>
          <w:b w:val="1"/>
          <w:bCs w:val="1"/>
        </w:rPr>
        <w:t xml:space="preserve">Monika Tóthová, vedoucí služby terapeutických dílen: </w:t>
      </w:r>
      <w:r>
        <w:rPr/>
        <w:t xml:space="preserve">„Momentálně k nám dochází 54 uživatelů, kteří pochází z města Bruntálu, ale i širokého okolí. Máme zde pracovní dílny i terapie. Mezi pracovní dílny patří například košíkářská dílna, keramická dílna, stolařská, interaktivní učebna. Provoz je tady od půl osmé do čtyř každý cen. Máme i interní a externí klienty. Interní řadíme mezi uživatele Sagapa a máme zde i plno uživatelů od rodin.“</w:t>
      </w:r>
    </w:p>
    <w:p>
      <w:pPr/>
      <w:r>
        <w:rPr>
          <w:b w:val="1"/>
          <w:bCs w:val="1"/>
        </w:rPr>
        <w:t xml:space="preserve">Anketa, uživatelé Sagapo: </w:t>
      </w:r>
      <w:r>
        <w:rPr/>
        <w:t xml:space="preserve">„To ráda vyšívám. Je to můj koníček. Jsem spokojená, chodím na houby, ráda vařím a mám králíka a jmenuje se Kája.“</w:t>
      </w:r>
    </w:p>
    <w:p>
      <w:pPr/>
      <w:r>
        <w:rPr/>
        <w:t xml:space="preserve">„Košíky, spravuji ty klacky na košíky a pak se to plete.“</w:t>
      </w:r>
    </w:p>
    <w:p>
      <w:pPr/>
      <w:r>
        <w:rPr/>
        <w:t xml:space="preserve">„Je to lepší tady. Já dělám občas v košíkárně a teď jsem tady. Mě baví práce.“</w:t>
      </w:r>
    </w:p>
    <w:p>
      <w:pPr/>
      <w:r>
        <w:rPr/>
        <w:t xml:space="preserve"> Sagapo dále nabízí chráněné bydlení pro 8 uživatelů a domov pro osoby se zdravotním postižením, kde v šesti domácnostech bydlí 18 nových obyvatel.   </w:t>
      </w:r>
    </w:p>
    <w:p>
      <w:pPr/>
      <w:r>
        <w:rPr>
          <w:b w:val="1"/>
          <w:bCs w:val="1"/>
        </w:rPr>
        <w:t xml:space="preserve">Anketa, uživatelé Sagapo:</w:t>
      </w:r>
      <w:r>
        <w:rPr/>
        <w:t xml:space="preserve"> „Mám pěkný pokoj.“</w:t>
      </w:r>
    </w:p>
    <w:p>
      <w:pPr/>
      <w:r>
        <w:rPr/>
        <w:t xml:space="preserve">„Líbí se mi televize, gauč, pokoj.“</w:t>
      </w:r>
    </w:p>
    <w:p>
      <w:pPr/>
      <w:r>
        <w:rPr>
          <w:b w:val="1"/>
          <w:bCs w:val="1"/>
        </w:rPr>
        <w:t xml:space="preserve">Gabriela Marková, vedoucí přímé péče: </w:t>
      </w:r>
      <w:r>
        <w:rPr/>
        <w:t xml:space="preserve">„Je to místnost pro autisty, pro individuální práci s autisty.“</w:t>
      </w:r>
    </w:p>
    <w:p>
      <w:pPr/>
      <w:r>
        <w:rPr/>
        <w:t xml:space="preserve"> Konečným krokem pro Sagapo bude nyní už jen spolupráce s přírodou a dobudování okolí a zahrady celého komplexu.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8-08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2026-05-16T19:20:38+02:00</dcterms:created>
  <dcterms:modified xsi:type="dcterms:W3CDTF">2026-05-16T19:20:38+02:00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