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Kostelci se konala tradiční Svatovavřinecká pouť</w:t>
      </w:r>
    </w:p>
    <w:p>
      <w:pPr/>
      <w:r>
        <w:rPr>
          <w:b w:val="1"/>
          <w:bCs w:val="1"/>
        </w:rPr>
        <w:t xml:space="preserve">V Těrlicku na Kostelci se konala tradiční Svatovavřinecká pouť. Zahájena byla slavnostní mší, při které si lidé připomněli památku španělského jáhna. Ten měl být v roce 258 upálen na roštu za projevený odpor tehdejšímu císaři.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2026-02-15T15:10:05+01:00</dcterms:created>
  <dcterms:modified xsi:type="dcterms:W3CDTF">2026-02-15T15:10:05+01:00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