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Poruba je ve druhé polovině</w:t>
      </w:r>
    </w:p>
    <w:p>
      <w:pPr/>
      <w:r>
        <w:rPr>
          <w:b w:val="1"/>
          <w:bCs w:val="1"/>
        </w:rPr>
        <w:t xml:space="preserve">Sdílko Poruba už je ve druhé polovině a stále nabízí něco nového. Na Alšově náměstí se střídají nejen prodejci, ale také kavárny. Nechybí ani besedy, koncerty a různé workshopy.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4 příměstské tábory pro děti</w:t>
      </w:r>
    </w:p>
    <w:p>
      <w:pPr/>
      <w:r>
        <w:rPr>
          <w:b w:val="1"/>
          <w:bCs w:val="1"/>
        </w:rPr>
        <w:t xml:space="preserve">Porubská radnice také letos uspořádala pro děti příměstské tábory. Během prázdnin proběhly celkem čtyři a ze strany dětí byl o ně velký zájem. Všechny byly plně obsazeny.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Ostrava patřila 24. ročníku Folkloru bez hranic</w:t>
      </w:r>
    </w:p>
    <w:p>
      <w:pPr/>
      <w:r>
        <w:rPr>
          <w:b w:val="1"/>
          <w:bCs w:val="1"/>
        </w:rPr>
        <w:t xml:space="preserve">Do Ostravy také letos zavítal mezinárodní festival Folklor bez hranic. Po celý minulý týden putoval po městských obvodech  kde nepřinášel jen tradice, ale rozdával i radost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2026-02-20T13:40:21+01:00</dcterms:created>
  <dcterms:modified xsi:type="dcterms:W3CDTF">2026-02-20T13:40:21+01:00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