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14 let za výbuch varny pervitinu v bytě v Ostravě</w:t>
      </w:r>
    </w:p>
    <w:p>
      <w:pPr/>
      <w:r>
        <w:rPr>
          <w:b w:val="1"/>
          <w:bCs w:val="1"/>
        </w:rPr>
        <w:t xml:space="preserve">Krajský soud vynesl verdikt na dvěma muži, kteří zavinili výbuch varny pervitinu v bytě v Ostravě-Hrabůvce. Obviněný, který explozi bezprostředně způsobil by měl strávit ve vězení 14 let, druhý z mužů byl potrestán 3 roky.</w:t>
      </w:r>
    </w:p>
    <w:p>
      <w:pPr/>
      <w:r>
        <w:rPr/>
        <w:t xml:space="preserve">Obžalovaný Karel Janač je zkušený chemik a za vaření drog už ve vězení byl. Nepolepšil se a loni v únoru pak v bytě, který obstaral druhý obžalovaný Pavel Holaň, vařil pervitin znovu. Při promíchávání chemikálií mu ale praskl barel u hořícího sporáku, plyny okamžitě explodovaly a rozmetaly kuchyň. </w:t>
      </w:r>
    </w:p>
    <w:p>
      <w:pPr/>
      <w:r>
        <w:rPr>
          <w:b w:val="1"/>
          <w:bCs w:val="1"/>
        </w:rPr>
        <w:t xml:space="preserve">svědkyně, natočeno v únoru 2021: </w:t>
      </w:r>
      <w:r>
        <w:rPr>
          <w:i w:val="1"/>
          <w:iCs w:val="1"/>
        </w:rPr>
        <w:t xml:space="preserve">"Plameny, pak to bouchlo a jak jste se podíval, tak jste viděl, že ty plameny jdou směrem nahoru."</w:t>
      </w:r>
    </w:p>
    <w:p>
      <w:pPr/>
      <w:r>
        <w:rPr/>
        <w:t xml:space="preserve">Je zázrak že Janač výbuch přežil a s těžkými popáleninami byl převezen do nemocnice. Holaň v tu dobu spal vedle a nic se mu nestalo. Oba si tak mohli vyslechnout rozsudek. </w:t>
      </w:r>
    </w:p>
    <w:p>
      <w:pPr/>
      <w:r>
        <w:rPr>
          <w:b w:val="1"/>
          <w:bCs w:val="1"/>
        </w:rPr>
        <w:t xml:space="preserve">soud:</w:t>
      </w:r>
      <w:r>
        <w:rPr/>
        <w:t xml:space="preserve"> "A odsuzují se: obžalovaný Karel Janač k úhrnnému trestu odnětí svobody v délce 14 let, obžalovaný Pavel Holaň k trestu odnětí svobody v délce 3 roků." </w:t>
      </w:r>
    </w:p>
    <w:p>
      <w:pPr/>
      <w:r>
        <w:rPr>
          <w:b w:val="1"/>
          <w:bCs w:val="1"/>
        </w:rPr>
        <w:t xml:space="preserve">Martina Schweterrová, mluvčí Krajského soudu v Ostravě:</w:t>
      </w:r>
      <w:r>
        <w:rPr/>
        <w:t xml:space="preserve"> "Obžalovanému pomohlo to, že své činy doznal a upřímně jich litoval. Také uznal finanční návrhy poškozených a ti se tak nemusejí obracet na další soud." </w:t>
      </w:r>
    </w:p>
    <w:p>
      <w:pPr/>
      <w:r>
        <w:rPr/>
        <w:t xml:space="preserve">Holaň tři roky vězení přijal, ale Janač se odvolal hned v soudní síni. Nesouhlasí s právní kvalifikací, že šlo o obecné ohrožení. </w:t>
      </w:r>
    </w:p>
    <w:p>
      <w:pPr/>
      <w:r>
        <w:rPr>
          <w:b w:val="1"/>
          <w:bCs w:val="1"/>
        </w:rPr>
        <w:t xml:space="preserve">Petr Stoklasa, obhájce Karla Janače: </w:t>
      </w:r>
      <w:r>
        <w:rPr/>
        <w:t xml:space="preserve">"Myslím, že tam není úmysl, byť nepřímý. Mělo by to být překvalifikováno na nedbalost."</w:t>
      </w:r>
    </w:p>
    <w:p>
      <w:pPr/>
      <w:r>
        <w:rPr/>
        <w:t xml:space="preserve"> Janač musí také zaplatit několik milionů korun pojišťovně a lidem za poškozené byty a auta. Dům na Provaznické ulici je ještě stále prázdny a opravuje se. Nájemníci by se do něj měli zpátky stěhovat na podzim. </w:t>
      </w:r>
    </w:p>
    <w:p>
      <w:pPr/>
      <w:r>
        <w:rPr/>
        <w:t xml:space="preserve">---</w:t>
      </w:r>
    </w:p>
    <w:p>
      <w:pPr>
        <w:pStyle w:val="Heading1"/>
      </w:pPr>
      <w:r>
        <w:rPr>
          <w:sz w:val="36"/>
          <w:szCs w:val="36"/>
        </w:rPr>
        <w:t xml:space="preserve">Obor stomatologie zatím v Ostravě nebude</w:t>
      </w:r>
    </w:p>
    <w:p>
      <w:pPr/>
      <w:r>
        <w:rPr>
          <w:b w:val="1"/>
          <w:bCs w:val="1"/>
        </w:rPr>
        <w:t xml:space="preserve">Obor stomatologie Ostrava zatím mít nebude. Letos v září ho chtěla otevřít Lékařská fakulta Ostravské univerzity. Dosud ale nedostala rozhodující stanovisko od Národního akreditačního úřadu. V žádném případě se ale nevzdává a doufá, že se to podaří příští akademický rok.</w:t>
      </w:r>
    </w:p>
    <w:p>
      <w:pPr/>
      <w:r>
        <w:rPr/>
        <w:t xml:space="preserve">Lékařská fakulta Ostravské univerzity už na konci ledna letošního roku dokončila 13 set stránkový akreditační spis pro obor stomatologie. Ten od té doby stále leží na Ministerstvu zdravotnictví. </w:t>
      </w:r>
    </w:p>
    <w:p>
      <w:pPr/>
      <w:r>
        <w:rPr>
          <w:b w:val="1"/>
          <w:bCs w:val="1"/>
        </w:rPr>
        <w:t xml:space="preserve">Hanka Hanke, mluvčí Lékařské fakulty OU: </w:t>
      </w:r>
      <w:r>
        <w:rPr/>
        <w:t xml:space="preserve">“My doufáme, že se ten akreditační spis opravdu dostane k posouzení Národnímu akreditačnímu úřadu co nejdříve. Ten zájem o to, otevřít ten obor je opravdu veliký, a to jak ze strany  kraje a města, tak i zdejší stomatologové se nadchli myšlenkou toho, že by v Ostravě mohl být otevřen stomatologický obor. Víc než desítky se zapojilo a nabídlo svou pomoc v rámci praktické výuky.” </w:t>
      </w:r>
    </w:p>
    <w:p>
      <w:pPr/>
      <w:r>
        <w:rPr>
          <w:b w:val="1"/>
          <w:bCs w:val="1"/>
        </w:rPr>
        <w:t xml:space="preserve">Martin Gebauer (ANO), náměstek hejtmana MS kraje: </w:t>
      </w:r>
      <w:r>
        <w:rPr/>
        <w:t xml:space="preserve">“V případě, že se otevře obor stomatologie na Lékařské fakultě, tak to určitě pomůže regionu, protože drtivá většina mediků, kteří vystudují, zůstanou v tomto regionu. Ze začátku se počítá se zhruba 30 ročně. Takže aspoň to bude taková prvotní pomoc.” </w:t>
      </w:r>
    </w:p>
    <w:p>
      <w:pPr/>
      <w:r>
        <w:rPr/>
        <w:t xml:space="preserve">Sehnat zubaře je v MS kraji velký problém. Chybí jich zhruba 200. </w:t>
      </w:r>
    </w:p>
    <w:p>
      <w:pPr/>
      <w:r>
        <w:rPr>
          <w:b w:val="1"/>
          <w:bCs w:val="1"/>
        </w:rPr>
        <w:t xml:space="preserve">Anketa: obyvatelé MS kraje: </w:t>
      </w:r>
      <w:r>
        <w:rPr/>
        <w:t xml:space="preserve">“Je to velký problém sehnat zubaře. Hlavně protože hodně starých zubařů odchází do důchodu.”</w:t>
      </w:r>
    </w:p>
    <w:p>
      <w:pPr/>
      <w:r>
        <w:rPr/>
        <w:t xml:space="preserve">“Sedm let jsem sháněla zubaře. Nakonec přes známost jsem se vetřela k jedné paní. A hlavně člověk si nemůže vybírat, když mu ten zubař moc nesedí.”</w:t>
      </w:r>
    </w:p>
    <w:p>
      <w:pPr/>
      <w:r>
        <w:rPr/>
        <w:t xml:space="preserve">Momentálně v MS kraji nemá zubaře na 150 tisíc lidí. Nejvíce na Karvinsku, Bruntálsku a Frýdecko-Místecku.</w:t>
      </w:r>
    </w:p>
    <w:p>
      <w:pPr/>
      <w:r>
        <w:rPr/>
        <w:t xml:space="preserve">---</w:t>
      </w:r>
    </w:p>
    <w:p>
      <w:pPr/>
      <w:r>
        <w:rPr/>
        <w:t xml:space="preserve">Krátké zprávy, 26. 8. 2022, 16 h - 1</w:t>
      </w:r>
    </w:p>
    <w:p>
      <w:pPr/>
      <w:r>
        <w:rPr/>
        <w:t xml:space="preserve">Okolo 180 MS hasičů zasahovalo u rozsáhlého požáru v Národním parku České Švýcarsko.  Požár byl vyhodnocen jako největší v historii Česka a pracovníci NP ve spolupráci s dobrovolnými hasiči stále mapují území, aby případně nedošlo ke vznícení.</w:t>
      </w:r>
    </w:p>
    <w:p>
      <w:pPr/>
      <w:r>
        <w:rPr/>
        <w:t xml:space="preserve">Jiří Němčík, náměstek ředitele HZS MSK pro úsek IZS: "Ta participace se skládala jak z vyslání speciálních týmů a odřadů pro dálkovou dopravu vodu a samotné hašení, tak i vyslání specialistů pro podporu štábu velitele zásahu a pro vyplnění role velitele zásahu."</w:t>
      </w:r>
    </w:p>
    <w:p>
      <w:pPr/>
      <w:r>
        <w:rPr/>
        <w:t xml:space="preserve">---</w:t>
      </w:r>
    </w:p>
    <w:p>
      <w:pPr>
        <w:pStyle w:val="Heading1"/>
      </w:pPr>
      <w:r>
        <w:rPr>
          <w:sz w:val="36"/>
          <w:szCs w:val="36"/>
        </w:rPr>
        <w:t xml:space="preserve">Kraj a město investují do opravy školního hřiště v Havířově</w:t>
      </w:r>
    </w:p>
    <w:p>
      <w:pPr/>
      <w:r>
        <w:rPr>
          <w:b w:val="1"/>
          <w:bCs w:val="1"/>
        </w:rPr>
        <w:t xml:space="preserve">Po mnoha letech začala rozsáhlá rekonstrukce hřiště u Základní školy Gorkého a Gymnázia Komenského. Projekt počítá například s atletickým oválem, s prostorem pro vrh koulí, či hřištěm s umělou trávou.</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 </w:t>
      </w:r>
      <w:r>
        <w:rPr/>
        <w:t xml:space="preserve">"Jezdili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w:t>
      </w:r>
    </w:p>
    <w:p>
      <w:pPr/>
      <w:r>
        <w:rPr>
          <w:b w:val="1"/>
          <w:bCs w:val="1"/>
        </w:rPr>
        <w:t xml:space="preserve">Igor Zaťko, ředitel ZŠ Gorkého: </w:t>
      </w:r>
      <w:r>
        <w:rPr/>
        <w:t xml:space="preserve">"Jsme moc rádi, protože to zkvalitní jak výuku tělesné výchovy, tak i obecně to zkvalitní tu možnost sportování a pohybu těch dětí, protože po covidovém období je pohyb potřeba u všech dětí.” </w:t>
      </w:r>
    </w:p>
    <w:p>
      <w:pPr/>
      <w:r>
        <w:rPr/>
        <w:t xml:space="preserve">Práce by měly být dokončeny v listopadu. Výuka nicméně začíná v září. Žáci se nemusí bát, že by o tělesnou výchovu přišli. </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p>
      <w:pPr/>
      <w:r>
        <w:rPr/>
        <w:t xml:space="preserve">---</w:t>
      </w:r>
    </w:p>
    <w:p>
      <w:pPr>
        <w:pStyle w:val="Heading1"/>
      </w:pPr>
      <w:r>
        <w:rPr>
          <w:sz w:val="36"/>
          <w:szCs w:val="36"/>
        </w:rPr>
        <w:t xml:space="preserve">Studénka už ví, jak bude vypadat její nová kašna</w:t>
      </w:r>
    </w:p>
    <w:p>
      <w:pPr/>
      <w:r>
        <w:rPr>
          <w:b w:val="1"/>
          <w:bCs w:val="1"/>
        </w:rPr>
        <w:t xml:space="preserve">Na náměstí Republiky ve Studénce bude stát nová kašna. Ta současná už je za hranicí své životnosti a ztrácí se z ní voda. Budoucí vzhled dominanty vybrali lidé v anketě.</w:t>
      </w:r>
    </w:p>
    <w:p>
      <w:pPr/>
      <w:r>
        <w:rPr/>
        <w:t xml:space="preserve">Opravy kašny na náměstí Republiky ve Studénku jsou v posledních letech častou záležitostí. Revize ukázaly, že se bortí její nádrž a poškozené je potrubí, ze kterého uniká voda.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nádoba zahrnutá zeminou. Ten plast také pracuje, a dochází k deformaci samotné samonosné plastové vany a tím pádem je nutná ta rekonstrukce.” </w:t>
      </w:r>
    </w:p>
    <w:p>
      <w:pPr/>
      <w:r>
        <w:rPr/>
        <w:t xml:space="preserve">Všechny tyto problémy a navíc chybějící filtrace přiměly vedení města k rozhodnutí nepřistoupit pouze k rekonstrukci 20 let staré fontány, ale k její zcela nové výstavbě. Vítěznou podobu vybírala ze čtyř variant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w:t>
      </w:r>
    </w:p>
    <w:p>
      <w:pPr/>
      <w:r>
        <w:rPr/>
        <w:t xml:space="preserve">Radnice už vypsala výběrové řízení na zpracování projektu na stavbu kašny, nicméně do prvního kola se nikdo nepřihlásil, nabídku bude opakovat. Záměrem je, aby stavba fontány začala na jaře příštího roku. </w:t>
      </w:r>
    </w:p>
    <w:p>
      <w:pPr/>
      <w:r>
        <w:rPr/>
        <w:t xml:space="preserve">---</w:t>
      </w:r>
    </w:p>
    <w:p>
      <w:pPr/>
      <w:r>
        <w:rPr/>
        <w:t xml:space="preserve">Krátké zprávy, 26. 8. 2022, 16 h - 2</w:t>
      </w:r>
    </w:p>
    <w:p>
      <w:pPr/>
      <w:r>
        <w:rPr/>
        <w:t xml:space="preserve">Ministerstvo obrany  uzavřelo smlouvu se společností Tatra Trucks na nákup 209 vozů Tatra za více než 1 celá 9 miliard  korun. Podle informací, které úřad zveřejnil na svém webu,  plánuje ministerstvo podepsat ještě další smlouvu  na 80 nákladních terénních aut.</w:t>
      </w:r>
    </w:p>
    <w:p>
      <w:pPr/>
      <w:r>
        <w:rPr/>
        <w:t xml:space="preserve">Litr benzinu Natural 95 se aktuálně v MS kraji  prodává v průměru za 40,17 korun, před týdnem byl o 33 haléřů dražší. Naopak nafta o 47 haléřů na litru zdražila na 42,86 koruny. Údaje zveřejnila společnost CCS, která ceny sleduje.</w:t>
      </w:r>
    </w:p>
    <w:p>
      <w:pPr/>
      <w:r>
        <w:rPr/>
        <w:t xml:space="preserve">---</w:t>
      </w:r>
    </w:p>
    <w:p>
      <w:pPr>
        <w:pStyle w:val="Heading1"/>
      </w:pPr>
      <w:r>
        <w:rPr>
          <w:sz w:val="36"/>
          <w:szCs w:val="36"/>
        </w:rPr>
        <w:t xml:space="preserve">Děti tráví léto s koňmi na Richmond City Ranchi</w:t>
      </w:r>
    </w:p>
    <w:p>
      <w:pPr/>
      <w:r>
        <w:rPr>
          <w:b w:val="1"/>
          <w:bCs w:val="1"/>
        </w:rPr>
        <w:t xml:space="preserve">O tom, že za táborovým dobrodružstvím se nemusí jezdit z města daleko do hor, svědčí příměstský tábor, který se koná v Rychvaldě na Karvinsku. Děti tam tráví léto na ranči, kde jezdí na koních a starají se i o další zvířata.</w:t>
      </w:r>
    </w:p>
    <w:p>
      <w:pPr/>
      <w:r>
        <w:rPr/>
        <w:t xml:space="preserve">Příměstský tábor se sice koná přímo v Rychvaldě, ale v jeho okrajové části poblíž rybníků a děti tak celý pobyt tráví v přírodě s domácími zvířaty. </w:t>
      </w:r>
    </w:p>
    <w:p>
      <w:pPr/>
      <w:r>
        <w:rPr>
          <w:b w:val="1"/>
          <w:bCs w:val="1"/>
        </w:rPr>
        <w:t xml:space="preserve">Michaela Tkačíková, hlavní vedoucí tábora, provozovatelka Richmond City Ranch:</w:t>
      </w:r>
      <w:r>
        <w:rPr/>
        <w:t xml:space="preserve"> “Tento příměstský tábor pořádá jezdecký klub Richmond City Ranch. Je určený pro děti od 5 do 17 let, takže máme tady opravdu velké věkové rozpětí, ale přesto všechno klape tak, jak má, protože ta starší děvčata nám výrazně pomáhají s těmi mladšími. Je tady velice dobrý kolektiv, přestože je takové velké věkové rozpětí.”</w:t>
      </w:r>
    </w:p>
    <w:p>
      <w:pPr/>
      <w:r>
        <w:rPr>
          <w:b w:val="1"/>
          <w:bCs w:val="1"/>
        </w:rPr>
        <w:t xml:space="preserve">Aneta Martínková, účastnice tábora:</w:t>
      </w:r>
      <w:r>
        <w:rPr/>
        <w:t xml:space="preserve"> “Já už tady chodím asi tři roky. Chodím tady na tréninky, už i skáču, klušu a tábor se mi hodně líbí. Už jsem tady potřetí a koně tady jsou hezký. Program je tady skvělý. Nejlepší je, že se to furt opakuje, takže si to jde lépe zapamatovat, můžeme trénovat.” </w:t>
      </w:r>
    </w:p>
    <w:p>
      <w:pPr/>
      <w:r>
        <w:rPr>
          <w:b w:val="1"/>
          <w:bCs w:val="1"/>
        </w:rPr>
        <w:t xml:space="preserve">Elizabeth Shiri, účastnice tábora:</w:t>
      </w:r>
      <w:r>
        <w:rPr/>
        <w:t xml:space="preserve"> “Jmenuji se Vlk a líbí se mi to tady hodně. Koně jsou tady super. Jezdíme na koních, hrajeme hry a odpočíváme a jíme.”</w:t>
      </w:r>
    </w:p>
    <w:p>
      <w:pPr/>
      <w:r>
        <w:rPr>
          <w:b w:val="1"/>
          <w:bCs w:val="1"/>
        </w:rPr>
        <w:t xml:space="preserve">Michaela Tkačíková, hlavní vedoucí tábora, provozovatelka Richmond City Ranch:</w:t>
      </w:r>
      <w:r>
        <w:rPr/>
        <w:t xml:space="preserve"> “Program se odvíjí od počasí. Samozřejmě zpočátku děti chtějí převážně jezdí, jezdit, pak je to trošičku omrzí, takže prokládáme soutěžemi a výlety. Dnes jsme, byli například v lesoparku v Orlové s poníky na dětském hřišti. Odpoledne se chystáme na bazén koupat, protože máme krásné počasí.</w:t>
      </w:r>
    </w:p>
    <w:p>
      <w:pPr/>
      <w:r>
        <w:rPr/>
        <w:t xml:space="preserve">Velkou zásluhu na konání tábora mají dobrovolníci, kteří si vzali v práci dovolenou, aby mohli léto strávit s dětmi.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2026-09-06T23:55:46+02:00</dcterms:created>
  <dcterms:modified xsi:type="dcterms:W3CDTF">2026-09-06T23:55:46+02:00</dcterms:modified>
</cp:coreProperties>
</file>

<file path=docProps/custom.xml><?xml version="1.0" encoding="utf-8"?>
<Properties xmlns="http://schemas.openxmlformats.org/officeDocument/2006/custom-properties" xmlns:vt="http://schemas.openxmlformats.org/officeDocument/2006/docPropsVTypes"/>
</file>