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TV Polar vám přináší další díl školního magazínu Studuj u nás, ve kterém mapujeme dění na krajských školách. Začneme slavnostním otevřením aquaponické farmy na Gymnáziu Bílovec, zajedeme do Budišovic na letní tábor dětí a nakonec navštívíme děti z Dětského domova Frýdek-Místek na jejich letní rekreaci.</w:t>
      </w:r>
    </w:p>
    <w:p>
      <w:pPr/>
      <w:r>
        <w:rPr>
          <w:b w:val="1"/>
          <w:bCs w:val="1"/>
        </w:rPr>
        <w:t xml:space="preserve">Slavnostní otevření aquaponické farmy na Gymnáziu Bílovec</w:t>
      </w:r>
    </w:p>
    <w:p>
      <w:pPr/>
      <w:r>
        <w:rPr/>
        <w:t xml:space="preserve">Gymnázium Mikuláše Koperníka v Bílovci se intenzivněji zaměří na ekologii a environmentální výchovu. Nově má vlastní edukační aquaponickou farmu, k výuce bude využívat i školní zahradu, včelí úly postavené v areálu školy či pronajatý kamenolom.</w:t>
      </w:r>
    </w:p>
    <w:p>
      <w:pPr/>
      <w:r>
        <w:rPr>
          <w:b w:val="1"/>
          <w:bCs w:val="1"/>
        </w:rPr>
        <w:t xml:space="preserve">Pavel Mrva, ředitel Gymnázia Bílovec:</w:t>
      </w:r>
      <w:r>
        <w:rPr/>
        <w:t xml:space="preserve"> „Aquaponie je v současné době jediný systém, který umožňuje ekologické pěstování rostlin. Je to jedna z možností, jak čelit potravinové krizi. My jsme to pojali jako vzdělávací centrum, které budeme využívat především ve výuce biologie a chemie. Systém je navíc napojen na naši novou solární elektrárnu.“</w:t>
      </w:r>
    </w:p>
    <w:p>
      <w:pPr/>
      <w:r>
        <w:rPr/>
        <w:t xml:space="preserve">Vybudování aquaponické linky přišlo na zhruba 600 tisíc korun, s příspěvkem Nadačního fondu Copernicus a fondu SPOLEČNĚ pokrylo náklady gymnázium z vlastních finančních zdrojů. 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„Je to důležitý počin, pokrok v zemědělství. Bílovec je vzorem a věřím, že se takový systém dostane i do dalších škol. Oceňuji i fotovoltaiku, v dnešní době je to velmi důležitý krok.“</w:t>
      </w:r>
    </w:p>
    <w:p>
      <w:pPr/>
      <w:r>
        <w:rPr/>
        <w:t xml:space="preserve">Farmu vybudovala společnost Future Farming. </w:t>
      </w:r>
    </w:p>
    <w:p>
      <w:pPr/>
      <w:r>
        <w:rPr>
          <w:b w:val="1"/>
          <w:bCs w:val="1"/>
        </w:rPr>
        <w:t xml:space="preserve">Michal Fojtík, realizátor: </w:t>
      </w:r>
      <w:r>
        <w:rPr/>
        <w:t xml:space="preserve">„Systém demonstruje aquaponický proces v praktické formě. Gymnázium Bílovec je první střední školou v České republice, která má takový systém.“</w:t>
      </w:r>
    </w:p>
    <w:p>
      <w:pPr/>
      <w:r>
        <w:rPr/>
        <w:t xml:space="preserve">Kromě nové aquaponické farmy se Gymnázium Mikuláše Koperníka v Bílovci věnuje také řadě dalších ekologických aktivit. </w:t>
      </w:r>
    </w:p>
    <w:p>
      <w:pPr/>
      <w:r>
        <w:rPr>
          <w:b w:val="1"/>
          <w:bCs w:val="1"/>
        </w:rPr>
        <w:t xml:space="preserve">Zdenka Němečková Crkvenjaš, radní MS kraje pro životní prostředí:</w:t>
      </w:r>
      <w:r>
        <w:rPr/>
        <w:t xml:space="preserve"> „Já jsem velmi ráda, že se tohoto projektu někdo ujal. Děti budou mít vidět, jak se potraviny pěstují a mohou to přenést dál, třeba ke svým rodičům.“</w:t>
      </w:r>
    </w:p>
    <w:p>
      <w:pPr/>
      <w:r>
        <w:rPr/>
        <w:t xml:space="preserve">Ekologické aktivity Gymnázia Bílovec se v uplynulém školním roce odehrávaly například v lomu ve Staré Vsi, který má gymnázium už druhým rokem pronajatý. Za rok by škola dokonce měla otevřít nový obor vzdělávání zaměřený na ekologii.</w:t>
      </w:r>
    </w:p>
    <w:p>
      <w:pPr/>
      <w:r>
        <w:rPr>
          <w:b w:val="1"/>
          <w:bCs w:val="1"/>
        </w:rPr>
        <w:t xml:space="preserve">Letní tábor pro děti z Dětských domovů v Budišovicích</w:t>
      </w:r>
    </w:p>
    <w:p>
      <w:pPr/>
      <w:r>
        <w:rPr/>
        <w:t xml:space="preserve">Areál Na Myšinci v Budišovicích u Hrabyně se stal místem letního tábora dětí z Dětských domovů z celého MS kraje. A program byl pestrý, v cirkusovém duchu.</w:t>
      </w:r>
    </w:p>
    <w:p>
      <w:pPr/>
      <w:r>
        <w:rPr/>
        <w:t xml:space="preserve">V rámci neziskového sdružení Duha funguje projekt Správná pětka, který se snaží pro děti z dětských domovů připravit atraktivní volný čas.</w:t>
      </w:r>
    </w:p>
    <w:p>
      <w:pPr/>
      <w:r>
        <w:rPr>
          <w:b w:val="1"/>
          <w:bCs w:val="1"/>
        </w:rPr>
        <w:t xml:space="preserve">Vladislav Sobol, vedoucí tábora:</w:t>
      </w:r>
      <w:r>
        <w:rPr/>
        <w:t xml:space="preserve"> „Opuštěným dětem dáváme místo dárků zážitky, s dětmi si nejen hrajeme, ale i pracujeme. Snažíme se je naučit vztahu k práci. Nechceme, aby si žádaly o dávky, ale chceme, aby v budoucnu pracovaly. Letos jsme tábor připravili v cirkusovém duchu, je to sport, gymnastika a další dovednosti.“</w:t>
      </w:r>
    </w:p>
    <w:p>
      <w:pPr/>
      <w:r>
        <w:rPr/>
        <w:t xml:space="preserve">Cirkus trochu jinak děti evidentně bavil.</w:t>
      </w:r>
    </w:p>
    <w:p>
      <w:pPr/>
      <w:r>
        <w:rPr>
          <w:b w:val="1"/>
          <w:bCs w:val="1"/>
        </w:rPr>
        <w:t xml:space="preserve">Adam Holub, Cirkus trochu jinak:</w:t>
      </w:r>
      <w:r>
        <w:rPr/>
        <w:t xml:space="preserve"> „Dělali jsme co nejvíce pohybu, ať se děti zlepšují a hlavně ať je to baví. Můžou se v tom pak rozvíjet dále a sportovat a ne jen sedět u počítačů.“</w:t>
      </w:r>
    </w:p>
    <w:p>
      <w:pPr/>
      <w:r>
        <w:rPr>
          <w:b w:val="1"/>
          <w:bCs w:val="1"/>
        </w:rPr>
        <w:t xml:space="preserve">Letní pobyt Dětského domova FM ve Velkých Karlovicích</w:t>
      </w:r>
    </w:p>
    <w:p>
      <w:pPr/>
      <w:r>
        <w:rPr/>
        <w:t xml:space="preserve">Děti z Dětského domova ve Frýdku-Místku jezdí tradičně na svůj letní pobyt do Velkých Karlovic. Jinak tomu nebylo ani o letošních prázdninách.</w:t>
      </w:r>
    </w:p>
    <w:p>
      <w:pPr/>
      <w:r>
        <w:rPr/>
        <w:t xml:space="preserve">Penzion Lúka je obvyklou destinací, kde se přesouvají na týdenní prázdniny děti z Dětského domova ve Frýdku-Místku. Také letos je čekala spousta sportu, her a zábavy.</w:t>
      </w:r>
    </w:p>
    <w:p>
      <w:pPr/>
      <w:r>
        <w:rPr>
          <w:b w:val="1"/>
          <w:bCs w:val="1"/>
        </w:rPr>
        <w:t xml:space="preserve">Heinz Hejduk, vychovatel:</w:t>
      </w:r>
      <w:r>
        <w:rPr/>
        <w:t xml:space="preserve"> „Pro naše děti je tady super prostor, volejbalové hřiště, badminton, fotbal, stolní tenis, pískoviště, mají tady hodně vyžití. Podnikáme i výlety do okolí, spojujeme to i s koupáním.“</w:t>
      </w:r>
    </w:p>
    <w:p>
      <w:pPr/>
      <w:r>
        <w:rPr/>
        <w:t xml:space="preserve">Dětský domov Frýdek-Místek ale nepřipravuje pro své děti jen letní dovolenou, ale sportovní aktivity jsou na programu v průběhu celého roku.</w:t>
      </w:r>
    </w:p>
    <w:p>
      <w:pPr/>
      <w:r>
        <w:rPr>
          <w:b w:val="1"/>
          <w:bCs w:val="1"/>
        </w:rPr>
        <w:t xml:space="preserve">Lukáš Krejčí, vychovatel: </w:t>
      </w:r>
      <w:r>
        <w:rPr/>
        <w:t xml:space="preserve">„V létě jezdíme sem, v zimě do Karlova na lyžařský pobyt. Dobré podmínky ke sportování máme i ve Frýdku-Místku, kluci hrají fotbal, využíváme i další kroužky, například šachový a další.“</w:t>
      </w:r>
    </w:p>
    <w:p>
      <w:pPr/>
      <w:r>
        <w:rPr/>
        <w:t xml:space="preserve">Frýdecko-místecký dětský domov také každým rokem v Nošovicích organizuje pro děti z dětských domovů velký fotbalový turnaj.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4-09-2022-17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2026-06-21T22:01:53+02:00</dcterms:created>
  <dcterms:modified xsi:type="dcterms:W3CDTF">2026-06-21T22:01:53+02:00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