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Chystá se tramvajové propojení měst v MS kraji</w:t>
      </w:r>
    </w:p>
    <w:p>
      <w:pPr/>
      <w:r>
        <w:rPr>
          <w:b w:val="1"/>
          <w:bCs w:val="1"/>
        </w:rPr>
        <w:t xml:space="preserve">V našem regionu se chystá tramvajové propojení mezi Ostravou  a Karvinou. Podobná trať mezi hornickými městy už v minulosti vedla. Investorem stavby by byl MS kraj, který plánuje podepsat memorandum s Ostravou, Karvinou, Orlovou a Rychvaldem.</w:t>
      </w:r>
    </w:p>
    <w:p>
      <w:pPr/>
      <w:r>
        <w:rPr/>
        <w:t xml:space="preserve">Zastupitelstvo Moravskoslezského kraje se připojilo k zastupitelům Ostravy a schválilo, že budou společně usilovat o tramvajovou trať pohornickou krajinou. Výsledkem by mělo být memorandum mezi Ostravou, Karvinou, Rychvaldem a Orlovou, přes které koleje povedou.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"Ostrava má tak možnost, propojit se s blízkými městy a pohornickou krajinou, která v posledních měsících získává na stále větší atraktivitě. Tento projekt tak zrychlí a rozšíří kvalitní infrastrukturu. Lidé se snáz a rychleji dostanou do Ostravy, a naopak i do Karviné nejen za prací, ale i za zábavou. Je to vstřícné gesto vůči občanům, ale i životnímu prostředí."</w:t>
      </w:r>
    </w:p>
    <w:p>
      <w:pPr/>
      <w:r>
        <w:rPr/>
        <w:t xml:space="preserve">Hlavním investorem stavby by měl být kraj, který se bude snažit získat peníze z evropských fondů a od státu. V Ostravě by trať začínala na Hranečníku a pokračovala by přes ZOO kolem dolu Michal a dále do Rychvaldu. orlové a kolem šikmého kostela do Karviné.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"U záměru jsme od počátku, kolejovou dopravu a propojení těch měst podporujeme obecně. Je to vlastně jakási retrospektiva na trať, která tady už před lety byla. Nikdy nebudeme hlavním investorem, jen se připojujeme k tomu memorandu. Už před lety jsme sami měli v úmyslu vybudovat jeden úsek, a to z nádraží Ostrava střed až k zoo. Takový individuální úsek by nedával moc smysl, proto jsme od toho tehdy ustoupili. Jakmile by se to stalo součástí celé té trati na Orlovou a Karvinou, tak to dává logiku."</w:t>
      </w:r>
    </w:p>
    <w:p>
      <w:pPr/>
      <w:r>
        <w:rPr/>
        <w:t xml:space="preserve">Hotová  je už studie proveditelnosti, která potvrdila, že záměr tramvajové trati lze uskutečnit. Trať by měla využít bývalé košicko-bohumínské dráhy a modernizované důlní vlečky. Orlová by pak chtěla tramvajovou trať ve městě dále rozšířit a v plánu je i možnost výhybky na Havířov.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dotovaný pobyt pro seniory byl poprvé menší zájem</w:t>
      </w:r>
    </w:p>
    <w:p>
      <w:pPr/>
      <w:r>
        <w:rPr>
          <w:b w:val="1"/>
          <w:bCs w:val="1"/>
        </w:rPr>
        <w:t xml:space="preserve">Radnice v Havířově v letošním roce připravila pro seniory už šest dotovaných rekondičních pobytů. Přesto, že ten poslední byl nejvíce finančně dostupný, zájemců přišlo mnohem méně.</w:t>
      </w:r>
    </w:p>
    <w:p>
      <w:pPr/>
      <w:r>
        <w:rPr/>
        <w:t xml:space="preserve">Vždy, když radnice v Havířově vyhlásí zápis na dotované rekreace pro seniory, lidé stojí ve frontě už třeba od pěti hodin ráno. Tentokrát o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"Větší zájem je o květnové, červnové pobyty. Ty jarní. Takže možná hraje roli i termín. A možná, nedokážu říct, možná se lidé obávají, jestli to ufinancují, ale myslím si, že ta cena je příznivá. Za týden pobytu s plnou penzí je tak nízká, že jsme ani sami nevěřili, že ta cena je taková.”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"Jezdíme hodně s městem a jdeme to vyzkoušet, jestli se dostaneme, nebo ne. Záleží kolik se přihlásí lidí."</w:t>
      </w:r>
    </w:p>
    <w:p>
      <w:pPr/>
      <w:r>
        <w:rPr/>
        <w:t xml:space="preserve">Za ten pobyt se něco doplácí. Neříkal jste si, že raději budu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p>
      <w:pPr/>
      <w:r>
        <w:rPr/>
        <w:t xml:space="preserve">---</w:t>
      </w:r>
    </w:p>
    <w:p>
      <w:pPr/>
      <w:r>
        <w:rPr/>
        <w:t xml:space="preserve">Krátké zprávy, 15. 9. 2022, 17 h - 1 </w:t>
      </w:r>
    </w:p>
    <w:p>
      <w:pPr/>
      <w:r>
        <w:rPr/>
        <w:t xml:space="preserve">U kulturního domu Poklad v Ostravě-Porubě skončila stavba prvního ze dvou parkovacích domů. V této chvíli je otevřen ten po pravé straně kulturního stánku. Parkovací dům po levé straně budovy by se měl začít stavět už příští rok.</w:t>
      </w:r>
    </w:p>
    <w:p>
      <w:pPr/>
      <w:r>
        <w:rPr/>
        <w:t xml:space="preserve">Končí opravy v budově vzorkovny   bývalé textilky Karnola v Krnově. V prosinci 2017 ji zničil úmyslně založený požár. Za více než 14 a půl milionu korun byly vyměněny podlahy, stropy, trámy, sloupy, okna i elektroinstalace.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uskutečnila konference Talent City 2022</w:t>
      </w:r>
    </w:p>
    <w:p>
      <w:pPr/>
      <w:r>
        <w:rPr>
          <w:b w:val="1"/>
          <w:bCs w:val="1"/>
        </w:rPr>
        <w:t xml:space="preserve">Ostrava se dlouhodobě zaměřuje na vyhledávání a rozvoj talentovaných dětí a mladých lidí. Další aktivitou v rámci této koncepce je i konference Talent City 2022. Besedy a program je zaměřen jak na odborníky, tak na veřejnost a mládež.</w:t>
      </w:r>
    </w:p>
    <w:p>
      <w:pPr/>
      <w:r>
        <w:rPr/>
        <w:t xml:space="preserve">Ostrava Talent City 2022 je unikátní konference, která propojuje odborníky z řady oblastí s cílem podpory a rozvoje talentů v Ostravě. Do debat se zapojily zástupci města, univerzit, inovační centra i zahraniční hosté a soukromé subjekty.</w:t>
      </w:r>
    </w:p>
    <w:p>
      <w:pPr/>
      <w:r>
        <w:rPr>
          <w:b w:val="1"/>
          <w:bCs w:val="1"/>
        </w:rPr>
        <w:t xml:space="preserve">Adéla Hradilová, MSIC Ostrava: </w:t>
      </w:r>
      <w:r>
        <w:rPr/>
        <w:t xml:space="preserve">"Budeme řešit co je specifického a zajímavého na Ostravě tak, abychom přitáhli globální talenty, které by tady mohly rozvíjet své startupy."</w:t>
      </w:r>
    </w:p>
    <w:p>
      <w:pPr/>
      <w:r>
        <w:rPr/>
        <w:t xml:space="preserve">Ostrava dlouhodobě a koncepčně podporuje talentované děti, žáky a studenty a společně dalšími institucemi a organizacemi se věnuje systematické podpoře nadání a talentu.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"Ostrava nabízí mnoho možností. Ať to jsou stipendia, Talent roku pro vysokoškolské studenty, ale také podporujeme práci s talentovanými dětmi od základních škol po vysoké."</w:t>
      </w:r>
    </w:p>
    <w:p>
      <w:pPr/>
      <w:r>
        <w:rPr/>
        <w:t xml:space="preserve">Konference se týká několika oblastí - talentu a kreativita,  talentu a vzdělávání a zástupci Moravskoslezského inovačního centra se zaměřili na talent a podnikavost. Pro mládež je na Masarykově náměstí program s nejrůznějšími workshopy a ukázkami práce univerzit. </w:t>
      </w:r>
    </w:p>
    <w:p>
      <w:pPr/>
      <w:r>
        <w:rPr>
          <w:b w:val="1"/>
          <w:bCs w:val="1"/>
        </w:rPr>
        <w:t xml:space="preserve">Tomáš Poštulka, VŠB - TU katedra robotiky: </w:t>
      </w:r>
      <w:r>
        <w:rPr/>
        <w:t xml:space="preserve">"Rover vznikl na katedře robotiky VŠB  aby se mohlo několik studentů zúčastnit určité soutěže." </w:t>
      </w:r>
    </w:p>
    <w:p>
      <w:pPr/>
      <w:r>
        <w:rPr/>
        <w:t xml:space="preserve">Ostrava se také v návaznosti na předsednictví naší země v Radě EU zapojuje do mezinárodní iniciativy Global Startup Cities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ODS se za jiné názvy neskrývá</w:t>
      </w:r>
    </w:p>
    <w:p>
      <w:pPr/>
      <w:r>
        <w:rPr>
          <w:b w:val="1"/>
          <w:bCs w:val="1"/>
        </w:rPr>
        <w:t xml:space="preserve">O obsazení novojičínského zastupitelstva usiluje devět politických subjektů. Je mezi nimi tradičně také Občanská demokratická strana. Na tiskové konferenci ve Smetanových sadech představila své kandidát a program.</w:t>
      </w:r>
    </w:p>
    <w:p>
      <w:pPr/>
      <w:r>
        <w:rPr/>
        <w:t xml:space="preserve">Zástupci kandidátů do novojičínského zastupitelstva z Občanské demokratické strany  představili svůj volební program ve Smetanových sadech a okomentovali sestavení své 29 členné kandidátky. 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“Je to tým lidí, kteří mají zkušenost, máme zde osobnosti z veřejného sektoru, z podnikatelského sektoru, z oblasti školství, neziskového sektoru. Máme zde kandidáty, kteří mají  zkušenosti s vedením města. Jdeme jako strana ODS, nevytváříme žádné krycí názvy, čili jsme hrdi na svou značku.”   </w:t>
      </w:r>
    </w:p>
    <w:p>
      <w:pPr/>
      <w:r>
        <w:rPr/>
        <w:t xml:space="preserve">Desatero priorit ODS obsahuje například podporu rozvoje bydlení a parkování, sportu a kultury.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“Chcete pokračovat v modernizaci tepelného hospodářství ve vlastnictví města tak, aby byl zajištěn efektivní provoz a aby byla cena tepla dostupná pro občany města.” </w:t>
      </w:r>
    </w:p>
    <w:p>
      <w:pPr/>
      <w:r>
        <w:rPr>
          <w:b w:val="1"/>
          <w:bCs w:val="1"/>
        </w:rPr>
        <w:t xml:space="preserve">Daniel Chrustawczuk, kandidát ODS, Nový Jičín: </w:t>
      </w:r>
      <w:r>
        <w:rPr/>
        <w:t xml:space="preserve">“Chtěli bychom zahájit výstavbu sportovní haly s vnitřním hřištěm o rozměrech 40 na 20 metrů a dále pak tenisovou halu. Co určitě nechceme, nechceme zavírat sportoviště kvůli vysokým cenám energií. Máme jasný plán, jak toho docílit.”   </w:t>
      </w:r>
    </w:p>
    <w:p>
      <w:pPr/>
      <w:r>
        <w:rPr>
          <w:b w:val="1"/>
          <w:bCs w:val="1"/>
        </w:rPr>
        <w:t xml:space="preserve">René Lossmann, kandidát ODS, Nový Jičín: </w:t>
      </w:r>
      <w:r>
        <w:rPr/>
        <w:t xml:space="preserve">“Chceme dořešit otázku vybudování kulturního stánku, který by odpovídal současným požadavkům, to znamená kapacitním i technickým. Dále chceme rekonstruovat interiér kuna Květen a chceme ho uvést do stavu v jakém byl, když se kino otevíralo, to znamená z roku 1930.”</w:t>
      </w:r>
    </w:p>
    <w:p>
      <w:pPr/>
      <w:r>
        <w:rPr/>
        <w:t xml:space="preserve">Veřejnosti představí svůj program a kandidáty 17. září odpoledne na Skalkách. </w:t>
      </w:r>
    </w:p>
    <w:p>
      <w:pPr/>
      <w:r>
        <w:rPr/>
        <w:t xml:space="preserve">---</w:t>
      </w:r>
    </w:p>
    <w:p>
      <w:pPr/>
      <w:r>
        <w:rPr/>
        <w:t xml:space="preserve">Krátké zprávy, 15. 9. 2022, 17 h - 2</w:t>
      </w:r>
    </w:p>
    <w:p>
      <w:pPr/>
      <w:r>
        <w:rPr/>
        <w:t xml:space="preserve">Ředitelství silnic a dálnic chce položit nové elektrické kabely mezi Frýdkem-Místkem a Českým Těšínem. Projekt modernizace kabelové trasy na dálnici D48 bude probíhat mezi 54. a 67. kilometrem. Termín bude jistý až po vysoutěžení zakázky a podpisu smlouvy s předpokládanou cenou zhruba 67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ostravského Chaincampu se stala největší kryptokonference v Evropě</w:t>
      </w:r>
    </w:p>
    <w:p>
      <w:pPr/>
      <w:r>
        <w:rPr>
          <w:b w:val="1"/>
          <w:bCs w:val="1"/>
        </w:rPr>
        <w:t xml:space="preserve">Ostravská kryptokonference Chaincamp se stala největší svého druhu v Evropě. Kvůli obrovskému zájmu se přestěhovala z VŠB do větších prostor v Dolní oblasti Vítkovic. Návštěvníci tam mohli v pěti různých sálech sledovat přednášky 25 řečníků.</w:t>
      </w:r>
    </w:p>
    <w:p>
      <w:pPr/>
      <w:r>
        <w:rPr/>
        <w:t xml:space="preserve"> Aula haly Gong a její  přilehlé sály hostily 3. ročník Chaincampu a uvítaly rekordních dva a půl  tisíce návštěvníků. Tím se z něj stala největší kryptokonference  v celé Evropě. </w:t>
      </w:r>
    </w:p>
    <w:p>
      <w:pPr/>
      <w:r>
        <w:rPr>
          <w:b w:val="1"/>
          <w:bCs w:val="1"/>
        </w:rPr>
        <w:t xml:space="preserve">Martin Kuchař,  organizátor Chaincampu</w:t>
      </w:r>
      <w:r>
        <w:rPr/>
        <w:t xml:space="preserve">: „Celé to  děláme proto, abychom ukázali, že Bitcoin není jenom nějaká „ajťařina“, ale je  to reálná věc budoucnosti a současnosti, kolem které vzniká celý ekosystém  firem, lidí, služeb a produktů a to, co vlastně známe z našich běžných  životů.“</w:t>
      </w:r>
    </w:p>
    <w:p>
      <w:pPr/>
      <w:r>
        <w:rPr>
          <w:b w:val="1"/>
          <w:bCs w:val="1"/>
        </w:rPr>
        <w:t xml:space="preserve">návštěvníci  Chaincampu</w:t>
      </w:r>
      <w:r>
        <w:rPr/>
        <w:t xml:space="preserve">: „Jistě  budoucnost, a myslím si, že to určitě ovlivní dějiny, a dost možná to bude  paralelní systém s dnešními penězi.  Tak jsem si  říkala, že využiji příležitosti a něco se přiučím.“</w:t>
      </w:r>
    </w:p>
    <w:p>
      <w:pPr/>
      <w:r>
        <w:rPr/>
        <w:t xml:space="preserve">Bitcoinu je často  vyčítána energetická náročnost. Kromě nových mincí ale vzniká při jeho těžbě  také obrovské množství energie a těžaři už ví, jak ji zužitkovat.  </w:t>
      </w:r>
    </w:p>
    <w:p>
      <w:pPr/>
      <w:r>
        <w:rPr>
          <w:b w:val="1"/>
          <w:bCs w:val="1"/>
        </w:rPr>
        <w:t xml:space="preserve">Kristian  Csepcsar, marketingový ředitel Braiins</w:t>
      </w:r>
      <w:r>
        <w:rPr/>
        <w:t xml:space="preserve">: „Ta druhá přidaná  hodnota je opravdu to odpadní teplo. To znamená, že ten velký trend teď je v tom,  jak s tím budeme pracovat. A to můžeme přemýšlet od podlahového topení  v domě, můžeme přemýšlet o agrikultuře. Máme těžaře v Německu, který  tím vytápí kravín.“</w:t>
      </w:r>
    </w:p>
    <w:p>
      <w:pPr/>
      <w:r>
        <w:rPr/>
        <w:t xml:space="preserve">Firmy v České  republice jsou v odvětví kryptoměn světovou špičkou a fanoušci budou moci načerpat  novinky ze světa blockchainových technologií znovu za rok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9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2026-06-23T14:34:36+02:00</dcterms:created>
  <dcterms:modified xsi:type="dcterms:W3CDTF">2026-06-23T14:34:36+02:00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