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Dny NATO přišlo přes 100 tisíc návštěvníků</w:t>
      </w:r>
    </w:p>
    <w:p>
      <w:pPr/>
      <w:r>
        <w:rPr>
          <w:b w:val="1"/>
          <w:bCs w:val="1"/>
        </w:rPr>
        <w:t xml:space="preserve">Pokud jste z MS kraje, jistě jste si o víkendu všimli burácení motorů na nebi, kdy nad téměř celým regionem létala letadla, která předváděla ukázky na Dnech NATO v Mošnově. Přímo na letiště pak dorazilo asi 100 tisíc návštěvníků.</w:t>
      </w:r>
    </w:p>
    <w:p>
      <w:pPr/>
      <w:r>
        <w:rPr/>
        <w:t xml:space="preserve">Hned v sobotu ráno ucpala všechny silice vedoucí k mošnovskému letišti auta. Často řidiči ani nevěděli, kde vlastně chtějí parkovat a tak se jen zkoušeli dostat co nejblíže a pak už pokračovali pěšky. Dny NATO byly znovu velkým lákadlem nejen pro lidi z kraje, ale z celé země a hodně vozů mělo i polské značky. O významu svědčí  také to, že přijel i premiér Petr Fiala.</w:t>
      </w:r>
    </w:p>
    <w:p>
      <w:pPr/>
      <w:r>
        <w:rPr>
          <w:b w:val="1"/>
          <w:bCs w:val="1"/>
        </w:rPr>
        <w:t xml:space="preserve">Petr Fiala, předseda vlády ČR: </w:t>
      </w:r>
      <w:r>
        <w:rPr/>
        <w:t xml:space="preserve">"Tato akce ukazuje a připomíná nám důležitost Severoatlantické aliance pro naši bezpečnost a pro naši obranu." </w:t>
      </w:r>
    </w:p>
    <w:p>
      <w:pPr/>
      <w:r>
        <w:rPr/>
        <w:t xml:space="preserve">Návštěvníci tak mohli jako každý rok obdivovat nejen ukázky letounů a vrtulníků ve vzduchu, ale v dynamických ukázkách se představila samozřejmě armáda, policie i další speciální komanda. Na zemi pak byla k vidění nejmodernější vojenská technika i vybavení záchranných složek. </w:t>
      </w:r>
    </w:p>
    <w:p>
      <w:pPr/>
      <w:r>
        <w:rPr>
          <w:b w:val="1"/>
          <w:bCs w:val="1"/>
        </w:rPr>
        <w:t xml:space="preserve">Ivo Vondrák, hejtman MS kraje: </w:t>
      </w:r>
      <w:r>
        <w:rPr/>
        <w:t xml:space="preserve">"Letošní Dny NATO jsou ve znamení něčeho, co jsme si vůbec nedovedli představit. Několik set km na východ zuří válečný konflikt, takže o to více je třeba říct, že tady máme komunitu, máme tady sjednocení těch, kteří jsou schopni se bránit." </w:t>
      </w:r>
    </w:p>
    <w:p>
      <w:pPr/>
      <w:r>
        <w:rPr>
          <w:b w:val="1"/>
          <w:bCs w:val="1"/>
        </w:rPr>
        <w:t xml:space="preserve">Tomáš Macura, primátor Ostravy:</w:t>
      </w:r>
      <w:r>
        <w:rPr/>
        <w:t xml:space="preserve"> "Je důležité v době ruské agrese na Ukrajinu vyjádřit nějakou podporu našeho začlenění do NATO." </w:t>
      </w:r>
    </w:p>
    <w:p>
      <w:pPr/>
      <w:r>
        <w:rPr/>
        <w:t xml:space="preserve"> Poprvé mohli návštěvníci na vlastní oči vidět ve vzduchu i nejmodernější stíhačku F35, o kterou usiluje i Česká armáda. Za oba dny navštívilo letiště podle policistů 110 tisíc lidí. </w:t>
      </w:r>
    </w:p>
    <w:p>
      <w:pPr/>
      <w:r>
        <w:rPr/>
        <w:t xml:space="preserve">---</w:t>
      </w:r>
    </w:p>
    <w:p>
      <w:pPr/>
      <w:r>
        <w:rPr/>
        <w:t xml:space="preserve">Zprávy krátké 19. 9. 2022, 1</w:t>
      </w:r>
      <w:br/>
    </w:p>
    <w:p>
      <w:pPr/>
      <w:r>
        <w:rPr/>
        <w:t xml:space="preserve">Stavba posledního úseku obchvatu Třince je plném běhu. Necelých 6 kilometrů dlouhá komunikace spojí už zprovozněný úsek v Neborech s dálnicí D48 mezi Frýdkem-Místkem a Českým Těšínem. ŘSD ji plánuje zprovoznit v užším profilu na konci letošního roku.</w:t>
      </w:r>
    </w:p>
    <w:p>
      <w:pPr/>
      <w:r>
        <w:rPr>
          <w:b w:val="1"/>
          <w:bCs w:val="1"/>
          <w:i w:val="1"/>
          <w:iCs w:val="1"/>
        </w:rPr>
        <w:t xml:space="preserve">Jan Rýdl, mluvčí ŘSD</w:t>
      </w:r>
      <w:r>
        <w:rPr>
          <w:i w:val="1"/>
          <w:iCs w:val="1"/>
        </w:rPr>
        <w:t xml:space="preserve">: “Na to, že je tam sedm mostních objektů a je to pět a půl kilometru, tak skutečně tam bylo stavařsky dost co řešit, ale podařilo se nám to a ty mostní objekty jsou prakticky hotové. Znamená to, že na konci letošního roku budeme schopni, byť v užším profilu, ještě ne v plné šíři, ale pustit dopravu, což je samozřejmě úplně nejdůležitější zpráva především pro Třinec."</w:t>
      </w:r>
    </w:p>
    <w:p>
      <w:pPr/>
      <w:r>
        <w:rPr>
          <w:i w:val="1"/>
          <w:iCs w:val="1"/>
        </w:rPr>
        <w:t xml:space="preserve">---</w:t>
      </w:r>
      <w:br/>
    </w:p>
    <w:p>
      <w:pPr>
        <w:pStyle w:val="Heading1"/>
      </w:pPr>
      <w:r>
        <w:rPr>
          <w:sz w:val="36"/>
          <w:szCs w:val="36"/>
        </w:rPr>
        <w:t xml:space="preserve">Jak upravit hlasovací lístek</w:t>
      </w:r>
    </w:p>
    <w:p>
      <w:pPr/>
      <w:r>
        <w:rPr>
          <w:b w:val="1"/>
          <w:bCs w:val="1"/>
        </w:rPr>
        <w:t xml:space="preserve">V nadcházejících volbách do obecních zastupitelstev si mohou voliči vybrat z několika způsobů výběru, jak dát hlas svým favoritům. Občany městských částí pak čeká kromě volby zástupců do samosprávy obce také výběr kandidátů do zastupitelstva statutárního města.</w:t>
      </w:r>
    </w:p>
    <w:p>
      <w:pPr/>
      <w:r>
        <w:rPr/>
        <w:t xml:space="preserve">Letošní  komunální volby budou na rozdíl od předešlých,  krajských a  parlamentních, které se uskutečnily v době pandemie koronaviru, jiné. Voliči se obejdou při hlasování bez roušek a nebudou  zřizována drive-in stanoviště pro volbu z auta.</w:t>
      </w:r>
    </w:p>
    <w:p>
      <w:pPr/>
      <w:r>
        <w:rPr/>
        <w:t xml:space="preserve">Voliči  mohou využít tří způsobů, jak upravit hlasovací lístek. Vybrat  si  mohou konkrétní politický subjekt, jednotlivé kandidáty nebo  obě možnosti zkombinovat.   </w:t>
      </w:r>
    </w:p>
    <w:p>
      <w:pPr/>
      <w:r>
        <w:rPr>
          <w:b w:val="1"/>
          <w:bCs w:val="1"/>
        </w:rPr>
        <w:t xml:space="preserve">Martina  Věntusová, členka volebního štábu, </w:t>
      </w:r>
      <w:r>
        <w:rPr>
          <w:b w:val="1"/>
          <w:bCs w:val="1"/>
        </w:rPr>
        <w:t xml:space="preserve">Magistrát  města Opavy: </w:t>
      </w:r>
      <w:r>
        <w:rPr/>
        <w:t xml:space="preserve">„První  možností je označit křížek u názvu volební strany.“   </w:t>
      </w:r>
    </w:p>
    <w:p>
      <w:pPr/>
      <w:r>
        <w:rPr/>
        <w:t xml:space="preserve">  V  tomto případě je preferován jeden konkrétní subjekt s pořadím  kandidátů tak, jak je uvedeno na hlasovacím lístku.   </w:t>
      </w:r>
    </w:p>
    <w:p>
      <w:pPr/>
      <w:r>
        <w:rPr/>
        <w:t xml:space="preserve">  Tato  anonymní volba je typická pro voliče, kteří nemají přesnou  představu o svých kandidátech a nebo nemají přehled. Takto se  častěji hlasuje ve větších městech.   </w:t>
      </w:r>
    </w:p>
    <w:p>
      <w:pPr/>
      <w:r>
        <w:rPr>
          <w:b w:val="1"/>
          <w:bCs w:val="1"/>
        </w:rPr>
        <w:t xml:space="preserve">Lukáš  Vomlela, politolog, Fakulta veřejných politik, Slezská univerzita v  Opavě: </w:t>
      </w:r>
      <w:r>
        <w:rPr/>
        <w:t xml:space="preserve">„Ti  lidé se znají méně ve velkých městech. Tzn. tam vlastně můžeme  předpokládat menší personalizaci volby.“</w:t>
      </w:r>
    </w:p>
    <w:p>
      <w:pPr/>
      <w:r>
        <w:rPr/>
        <w:t xml:space="preserve">  Dalším  způsobem může být kombinace volby určitého subjektu a  jednotlivých kandidátů. Jejich zvolený počet se pak odečte od  spodní části kandidátky zakřížkované strany, hnutí či  koalice.</w:t>
      </w:r>
    </w:p>
    <w:p>
      <w:pPr/>
      <w:r>
        <w:rPr/>
        <w:t xml:space="preserve">  Třetí  možností je hlasovat pro konkrétní kandidáty. Ale pozor, jejich  počet se musí shodovat s počtem volených pozic v zastupitelstvu,  který je uvedený v záhlaví každého hlasovacího lístku. Pokud  volič zakřížkuje méně kandidátů, nevadí to. V opačném  případě by ovšem bylo hlasování neplatné.</w:t>
      </w:r>
    </w:p>
    <w:p>
      <w:pPr/>
      <w:r>
        <w:rPr>
          <w:b w:val="1"/>
          <w:bCs w:val="1"/>
        </w:rPr>
        <w:t xml:space="preserve">Lukáš  Vomlela, politolog, Fakulta veřejných politik, Slezská univerzita v  Opavě: </w:t>
      </w:r>
      <w:r>
        <w:rPr/>
        <w:t xml:space="preserve">„To  je poměrně dobrý způsob zejm. v malých obcích, kde se lidé  dobře znají a voliči tady nejsou omezováni.“</w:t>
      </w:r>
    </w:p>
    <w:p>
      <w:pPr/>
      <w:r>
        <w:rPr/>
        <w:t xml:space="preserve">  Obyvatelé  městských částí ve statutárních městech musí počítat s  tím, že volit budou své zástupce v rámci své obce a také  statutárního orgánu. Dostanou tedy dva hlasovací lístky, které  při volbě vloží do jedné obálky s úředním razítkem.  Dostanou ji ve volební místnosti.</w:t>
      </w:r>
    </w:p>
    <w:p>
      <w:pPr/>
      <w:r>
        <w:rPr/>
        <w:t xml:space="preserve">  Hlasovací  lístky by měli voliči najít ve svých schránkách nejpozději  20. září. Pokud se tak nestane, mohou si pro ně zajít na obecní  úřad nebo je  dostanou přímo ve volební místnosti.</w:t>
      </w:r>
      <w:br/>
      <w:r>
        <w:rPr/>
        <w:t xml:space="preserve">  </w:t>
      </w:r>
    </w:p>
    <w:p>
      <w:pPr/>
      <w:r>
        <w:rPr/>
        <w:t xml:space="preserve">---</w:t>
      </w:r>
    </w:p>
    <w:p>
      <w:pPr>
        <w:pStyle w:val="Heading1"/>
      </w:pPr>
      <w:r>
        <w:rPr>
          <w:sz w:val="36"/>
          <w:szCs w:val="36"/>
        </w:rPr>
        <w:t xml:space="preserve">Osobnosti a ČSSD se spojili do Víc pro Nový Jičín</w:t>
      </w:r>
    </w:p>
    <w:p>
      <w:pPr/>
      <w:r>
        <w:rPr>
          <w:b w:val="1"/>
          <w:bCs w:val="1"/>
        </w:rPr>
        <w:t xml:space="preserve">O hlasy voličů se letos v komunálních volbách uchází v Novém Jičíně i další nové seskupení. Pod názvem Víc pro NovýJičín se spojili nezávislí kandidáti a sociální demokraté.</w:t>
      </w:r>
    </w:p>
    <w:p>
      <w:pPr/>
      <w:r>
        <w:rPr/>
        <w:t xml:space="preserve">Na seznamu devíti politických subjektů, které sestavily do komunálních voleb v Novém Jičíně své kandidátky, je také nové seskupení Víc pro Nový Jičín s ČSSD. </w:t>
      </w:r>
    </w:p>
    <w:p>
      <w:pPr/>
      <w:r>
        <w:rPr>
          <w:b w:val="1"/>
          <w:bCs w:val="1"/>
        </w:rPr>
        <w:t xml:space="preserve">Jiří Klein, lídr Víc pro Nový Jičín s ČSSD: </w:t>
      </w:r>
      <w:r>
        <w:rPr/>
        <w:t xml:space="preserve">“Toto uskupení je složeno z nezávislých významných novojičínských osobností a z toho nejlepšího, co má ČSSD.”</w:t>
      </w:r>
    </w:p>
    <w:p>
      <w:pPr/>
      <w:r>
        <w:rPr>
          <w:b w:val="1"/>
          <w:bCs w:val="1"/>
        </w:rPr>
        <w:t xml:space="preserve">Jaroslav Dvořák, kandidát Víc pro Nový Jičín s ČSSD: </w:t>
      </w:r>
      <w:r>
        <w:rPr/>
        <w:t xml:space="preserve">“Město za ty čtyři roky teď stagnovalo, v indexu kvality života jsem na 146 místě, kdy jsme klesli o 50 míst. Aby nám lidé neodcházeli, podporujeme rozvoj průmyslové zóny, rozhodně ten pozemek neprodáme, ale nabídneme ho našim firmám.”  </w:t>
      </w:r>
    </w:p>
    <w:p>
      <w:pPr/>
      <w:r>
        <w:rPr>
          <w:b w:val="1"/>
          <w:bCs w:val="1"/>
        </w:rPr>
        <w:t xml:space="preserve">Blanka Faluši, kandidátka Víc pro Nový Jičín s ČSSD: </w:t>
      </w:r>
      <w:r>
        <w:rPr/>
        <w:t xml:space="preserve">“Chtěli bychom zastavit rozprodávání majetku města, oddlužit město a vrátit ho zpátky do stejné výborné financí kondice, jako bylo před několika lety.”   </w:t>
      </w:r>
    </w:p>
    <w:p>
      <w:pPr/>
      <w:r>
        <w:rPr>
          <w:b w:val="1"/>
          <w:bCs w:val="1"/>
        </w:rPr>
        <w:t xml:space="preserve">Mojmír Zetocha, kandidát Víc pro Nový Jičín s ČSSD: </w:t>
      </w:r>
      <w:r>
        <w:rPr/>
        <w:t xml:space="preserve">“Zaměstnanost, bydlení, to znamená individuální výstavba bytů nebo rodinných domů a za třetí získání podpory pro výstavbu kulturního domu a zlepšení podmínek pro kulturu v Novém Jičíně.”   </w:t>
      </w:r>
    </w:p>
    <w:p>
      <w:pPr/>
      <w:r>
        <w:rPr/>
        <w:t xml:space="preserve">Mezi volebními prioritami uvádí toto uskupení například také stavbu sportovní haly a záchranu  Hückelových vil.   </w:t>
      </w:r>
    </w:p>
    <w:p>
      <w:pPr/>
      <w:r>
        <w:rPr>
          <w:b w:val="1"/>
          <w:bCs w:val="1"/>
        </w:rPr>
        <w:t xml:space="preserve">Jiří Klein, lídr Víc pro Nový Jičín s ČSSD: </w:t>
      </w:r>
      <w:r>
        <w:rPr/>
        <w:t xml:space="preserve"> “My o těch problémech, které trápí Nový Jičín víme a jsou všechny obsaženy v našem volebním programu, se kterým se občané mohou seznámit.”  </w:t>
      </w:r>
    </w:p>
    <w:p>
      <w:pPr/>
      <w:r>
        <w:rPr/>
        <w:t xml:space="preserve">Podpořit tiskovou prezentaci Víc pro Nový Jičín s ČSSD přišla před Žerotínský zámek také kandidátka do Senátu za Novojičínsko, sociální demokratka Dana Váhalová. </w:t>
      </w:r>
    </w:p>
    <w:p>
      <w:pPr/>
      <w:r>
        <w:rPr/>
        <w:t xml:space="preserve">---</w:t>
      </w:r>
    </w:p>
    <w:p>
      <w:pPr/>
      <w:r>
        <w:rPr/>
        <w:t xml:space="preserve">Zprávy krátké 19. 9. 2022, 2</w:t>
      </w:r>
    </w:p>
    <w:p>
      <w:pPr/>
      <w:r>
        <w:rPr/>
        <w:t xml:space="preserve">Vyhlášen byl už osmnáctý ročník soutěže o titul EY Podnikatel roku Moravskoslezského kraje. Proběhne pod záštitou hejtmana Iva Vondráka a s podporou Moravskoslezského inovačního centra. Uzávěrka přihlášek do letošního ročníku je 21. října. Vloni byl Moravskoslezský kraj v počtu přihlášených podnikatelů druhý nejsilnější kraj hned po Praze.</w:t>
      </w:r>
    </w:p>
    <w:p>
      <w:pPr/>
      <w:r>
        <w:rPr/>
        <w:t xml:space="preserve">---</w:t>
      </w:r>
    </w:p>
    <w:p>
      <w:pPr>
        <w:pStyle w:val="Heading1"/>
      </w:pPr>
      <w:r>
        <w:rPr>
          <w:sz w:val="36"/>
          <w:szCs w:val="36"/>
        </w:rPr>
        <w:t xml:space="preserve">Ostrava věnuje 2 miliony korun pro dlužníky</w:t>
      </w:r>
    </w:p>
    <w:p>
      <w:pPr/>
      <w:r>
        <w:rPr>
          <w:b w:val="1"/>
          <w:bCs w:val="1"/>
        </w:rPr>
        <w:t xml:space="preserve">Ostrava se snaží pomoci lidem, aby jich mohlo co nejvíce využít ke svému oddlužení výhody Milostivého léta. Proto poskytne 2 miliony korun diecézní charitě, která pak za nemajetné lidi může dluh zaplatit. Důležité ale je, aby byli sami aktivní a přišli do charity a nebo na některý úřad.</w:t>
      </w:r>
    </w:p>
    <w:p>
      <w:pPr/>
      <w:r>
        <w:rPr/>
        <w:t xml:space="preserve">V Ostravě je přibližně 32 tisíc lidí v exekuci, což je asi 13 a půl procenta obyvatel. Přitom republikový průměr je pouze asi 8 procent. Naprostá většina dlužníků má dokonce více než jednu exekuci. Vedení města se snaží, aby co nejvíce z nich využilo Milostivé léto, tedy zaplatili pouze původní dluh a náklady exekutora. Zbytek dluhu, penále či úroky, jim budou odpuštěny. Musejí ale sami přijít a snažit se o řešení. </w:t>
      </w:r>
    </w:p>
    <w:p>
      <w:pPr/>
      <w:r>
        <w:rPr>
          <w:b w:val="1"/>
          <w:bCs w:val="1"/>
        </w:rPr>
        <w:t xml:space="preserve">Zdeněk Zivčák, vedoucí odboru sociálních věcí a zdravotnictví: </w:t>
      </w:r>
      <w:r>
        <w:rPr>
          <w:i w:val="1"/>
          <w:iCs w:val="1"/>
        </w:rPr>
        <w:t xml:space="preserve">"Sociální pracovníci dokáží na základě rozhovoru s tím klientem vyhodnotit, zda splňuje podmínky, aby byl zařazen a mohl využít Milostivého léta." </w:t>
      </w:r>
    </w:p>
    <w:p>
      <w:pPr/>
      <w:r>
        <w:rPr/>
        <w:t xml:space="preserve">Kromě sociopointů na úřadech mohou dlužníci využít i diecézní charity, která dostala od Ostravy 2 miliony korun. Ty bude využívat pro potřebné, kteří jsou bez peněz a chtěli by také Milostivé léto využít. Charita za ně zaplatí dluh i poplatek. </w:t>
      </w:r>
    </w:p>
    <w:p>
      <w:pPr/>
      <w:r>
        <w:rPr>
          <w:b w:val="1"/>
          <w:bCs w:val="1"/>
        </w:rPr>
        <w:t xml:space="preserve">Miroslav Juroška, Diecézní charita Ostravsko-opavská:</w:t>
      </w:r>
      <w:r>
        <w:rPr/>
        <w:t xml:space="preserve"> "Sepíšeme s klienty ten dokument, od nás už jen odcházejí na poštu a odesílají to exekutorskému úřadu. Doporučujeme ať to odešlou doporučeně, aby měli důkaz, že ta listina odešla." </w:t>
      </w:r>
    </w:p>
    <w:p>
      <w:pPr/>
      <w:r>
        <w:rPr/>
        <w:t xml:space="preserve">Zásadní je písemně požádat exekutora o využití institutu Milostivého léta  nejpozději do 15. listopadu 2022. Do 30. listopadu je nutné vše uhradit. Většina exekucí v Ostravě je kvůli nezaplacené pokutě za jízdu na černo.</w:t>
      </w:r>
    </w:p>
    <w:p>
      <w:pPr/>
      <w:r>
        <w:rPr/>
        <w:t xml:space="preserve">---</w:t>
      </w:r>
    </w:p>
    <w:p>
      <w:pPr>
        <w:pStyle w:val="Heading1"/>
      </w:pPr>
      <w:r>
        <w:rPr>
          <w:sz w:val="36"/>
          <w:szCs w:val="36"/>
        </w:rPr>
        <w:t xml:space="preserve">Povídka Franze Kafky ve virtuální realitě</w:t>
      </w:r>
    </w:p>
    <w:p>
      <w:pPr/>
      <w:r>
        <w:rPr>
          <w:b w:val="1"/>
          <w:bCs w:val="1"/>
        </w:rPr>
        <w:t xml:space="preserve">V rámci festivalu Bezručova Opava můžete navštívit prostorovou instalaci, která vás přenese do pokoje hlavního hrdiny Kafkovy povídky Proměna. Díky virtuálním brýlím se můžete na chvíli, stejně jako Řehoř Samsa, proměnit v brouka. Informace o pražském, německy píšícím spisovateli, Franzi Kafkovi, doplní také výstava.</w:t>
      </w:r>
    </w:p>
    <w:p>
      <w:pPr/>
      <w:r>
        <w:rPr/>
        <w:t xml:space="preserve">Virtuální  realita dokáže ledacos. Třeba můžete zkusit žít v těle  jednoho z literárních hrdinů. Třicet tvůrců pracovalo půl roku  na tom, aby vytvořili iluzi pokoje Řehoře Samsy, který se ve více  jak 100 let staré, slavné povídce Franze Kafky jednoho dne promění  v brouka.</w:t>
      </w:r>
      <w:br/>
    </w:p>
    <w:p>
      <w:pPr/>
    </w:p>
    <w:p>
      <w:pPr/>
      <w:r>
        <w:rPr/>
        <w:t xml:space="preserve">Z  okna zšeřelého pokoje jsou vidět střechy pražských domů.  Prší. Vše je tady důvěrně známé a zároveň cizí.   </w:t>
      </w:r>
    </w:p>
    <w:p>
      <w:pPr/>
      <w:r>
        <w:rPr>
          <w:b w:val="1"/>
          <w:bCs w:val="1"/>
        </w:rPr>
        <w:t xml:space="preserve">Petr  Rotrekl, dramaturg festivalu Bezručova Opava: „</w:t>
      </w:r>
      <w:r>
        <w:rPr/>
        <w:t xml:space="preserve">Ocitnete se  v pokojíčku Řehoře Samsy. Můžete si prohlížet detaily,  procházet se tím pokojíkem. Ale potom, když přijdete k zrcadlu,  zjistíte, kým vlastně jste.“</w:t>
      </w:r>
    </w:p>
    <w:p>
      <w:pPr/>
      <w:r>
        <w:rPr/>
        <w:t xml:space="preserve">Proměna  bankovního úředníka v brouka je ústředním námětem Kafkovy  povídky. Se svým novým tělem se ve virtuální realitě musíte  sžít stejně, jako on. Na hlavě máte tykadla, namísto končetin  hmyzí nožky.  Za zavřenými dveřmi slyšíte nervózní hlasy  rodičů. Příběh Řehoře Samsy tak můžete zažít na vlastní  kůži.   </w:t>
      </w:r>
    </w:p>
    <w:p>
      <w:pPr/>
      <w:r>
        <w:rPr>
          <w:b w:val="1"/>
          <w:bCs w:val="1"/>
        </w:rPr>
        <w:t xml:space="preserve">Petr  Rotrekl, dramaturg festivalu Bezručova Opava: </w:t>
      </w:r>
      <w:r>
        <w:rPr/>
        <w:t xml:space="preserve">„Já  to chápu jako zajímavou cestu k literatuře. Jako zajímavý  pocit, který nás vede k tomu, otvírat si knihy a číst. Mít  vlastní představivost, vlastní fantazii.“</w:t>
      </w:r>
    </w:p>
    <w:p>
      <w:pPr/>
      <w:r>
        <w:rPr/>
        <w:t xml:space="preserve">Celý  zážitek trvá šest minut. A velmi věrohodně dokáže navodit  pocity hlavního hrdiny. Jsou to především bezradnost a obavy.  Virtuální příběh končí otevřením dveří, za kterými  postává rodina.   </w:t>
      </w:r>
    </w:p>
    <w:p>
      <w:pPr/>
      <w:r>
        <w:rPr>
          <w:b w:val="1"/>
          <w:bCs w:val="1"/>
        </w:rPr>
        <w:t xml:space="preserve">Zdeněk  Farník, průvodce virtuální realitou: „</w:t>
      </w:r>
      <w:r>
        <w:rPr/>
        <w:t xml:space="preserve">Reakce  jsou různorodé. Měl jsem tady pár lidí, kteří se báli, kteří  brýle po chvíli sundali. Někteří říkali, že je to zajímavé.  Někteří byli nadšení skvělým zážitkem.“</w:t>
      </w:r>
    </w:p>
    <w:p>
      <w:pPr/>
      <w:r>
        <w:rPr/>
        <w:t xml:space="preserve">Tato  speciální instalace vytvořená pro pražský Geoethův institut  procestovala kus světa. Po Londýně, Madridu, Helsinkách nebo  třeba Kyjevě se zatavila také v Opavě.  V budově Knihovny Petra  Bezruče bude umístěna do 23. září. Navštívit ji můžete  zdarma.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2026-03-01T02:04:51+01:00</dcterms:created>
  <dcterms:modified xsi:type="dcterms:W3CDTF">2026-03-01T02:04:51+01:00</dcterms:modified>
</cp:coreProperties>
</file>

<file path=docProps/custom.xml><?xml version="1.0" encoding="utf-8"?>
<Properties xmlns="http://schemas.openxmlformats.org/officeDocument/2006/custom-properties" xmlns:vt="http://schemas.openxmlformats.org/officeDocument/2006/docPropsVTypes"/>
</file>