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opravě má škola nové učebny a vyšší kapacitu mateřinky</w:t>
      </w:r>
    </w:p>
    <w:p>
      <w:pPr/>
      <w:r>
        <w:rPr>
          <w:b w:val="1"/>
          <w:bCs w:val="1"/>
        </w:rPr>
        <w:t xml:space="preserve">Školní budova u křižovatky ulic Přehradní a Promenádní prošla zásadní rekonstrukcí. Vznikly v ní nové odborné učebny a navýšila se kapacita pro předškoláky.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2026-02-11T18:12:09+01:00</dcterms:created>
  <dcterms:modified xsi:type="dcterms:W3CDTF">2026-02-11T18:12:09+01:00</dcterms:modified>
</cp:coreProperties>
</file>

<file path=docProps/custom.xml><?xml version="1.0" encoding="utf-8"?>
<Properties xmlns="http://schemas.openxmlformats.org/officeDocument/2006/custom-properties" xmlns:vt="http://schemas.openxmlformats.org/officeDocument/2006/docPropsVTypes"/>
</file>