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realizují vítězné projekty participativního rozpočtu</w:t>
      </w:r>
    </w:p>
    <w:p>
      <w:pPr/>
      <w:r>
        <w:rPr>
          <w:b w:val="1"/>
          <w:bCs w:val="1"/>
        </w:rPr>
        <w:t xml:space="preserve">Do prvního ročníku školního participativního rozpočtu v obvodu Moravská Ostrava a Přívoz se zapojilo celkem 7 základních škol. Na realizaci vítězných projektů každá z nich dostala od radnice 40 tisíc korun. Celkem školáci podali 80 různorodých projektů. Ty vítězné se už realizují.</w:t>
      </w:r>
    </w:p>
    <w:p>
      <w:pPr/>
      <w:r>
        <w:rPr>
          <w:b w:val="1"/>
          <w:bCs w:val="1"/>
        </w:rPr>
        <w:t xml:space="preserve">Kateřina Chromčáková, žákyně ZŠ Gen. Píky: </w:t>
      </w:r>
      <w:r>
        <w:rPr/>
        <w:t xml:space="preserve">“Nápadů bylo celkově hodně, kolem 19 a vybrali se dva, aby to bylo do těch 40 tisíc. Bavilo nás to hodně, každý si mohl vybrat a mohl volit sám za sebe. Jeden je tady ty polepy na schody. Jedny jsou třeba pádové otázky, vyjmenovaná slova nebo anglická nepravidelná slovesa, nebo matematické.”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“Druhým vítězným projektem byly lavičky sloužící k relaxu, sloužící ke střídačce rychlé k pingpongovému stolu. Lavičky jsou celkem dvě. Jedny jsou v tomto patře, druhé jsou o patro výš. Využívané jsou každou přestávku. Prostě zazvoní, děcka vezmou pingpongové pálky, jdou si zahrát a často to slouží ke střídání.”</w:t>
      </w:r>
    </w:p>
    <w:p>
      <w:pPr/>
      <w:r>
        <w:rPr/>
        <w:t xml:space="preserve">V Základní škole Ostrčilova školáci podali celkem 14 projektů.</w:t>
      </w:r>
    </w:p>
    <w:p>
      <w:pPr/>
      <w:r>
        <w:rPr>
          <w:b w:val="1"/>
          <w:bCs w:val="1"/>
        </w:rPr>
        <w:t xml:space="preserve">Jakub Mezírka, učitel ZŠ Ostrčilova: "</w:t>
      </w:r>
      <w:r>
        <w:rPr/>
        <w:t xml:space="preserve">Čtyři postoupily do užšího výběru a realizovaly se dva stolní fotbálky, které vidíte za námi. Druhým vítězným projektem byla kolárna na úschovu kol, koloběžek a skateboardů a ta je v řešení."</w:t>
      </w:r>
    </w:p>
    <w:p>
      <w:pPr/>
      <w:r>
        <w:rPr/>
        <w:t xml:space="preserve">Kolárna bude v těchto místech ohrazena zhruba v polovině. </w:t>
      </w:r>
    </w:p>
    <w:p>
      <w:pPr/>
      <w:r>
        <w:rPr/>
        <w:t xml:space="preserve">Žáci neodhadli finanční náročnost kolárny. Hledá se tak cesta, jak společně s financemi ze školy tento projekt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2026-02-17T02:34:13+01:00</dcterms:created>
  <dcterms:modified xsi:type="dcterms:W3CDTF">2026-02-17T02:34:13+01:00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