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Koalice v Rychvaldě chce pokračovat ve svých plánech</w:t>
      </w:r>
    </w:p>
    <w:p>
      <w:pPr/>
      <w:r>
        <w:rPr>
          <w:b w:val="1"/>
          <w:bCs w:val="1"/>
        </w:rPr>
        <w:t xml:space="preserve">Koalice, která vedla město Rychvald v uplynulém volebním období, bude v jeho čele stát i v tom nadcházejícím. Podle dohody by to mělo být potvrzeno na ustavujícím zasedání zastupitelstva.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“V prvé řadě se budeme věnovat určitě přístavbě školy, na kterou už máme projekt. Je to velmi nutné kvůli zvyšujícímu se počtu obyvatel a tím pádem i školáků. Samozřejmě i rozšíření školky, což nám tato stavba umožní. Dále se budeme věnovat kanalizaci a zřízení domácích čistíren odpadních vod. To je velké téma a pokud to bude jen trochu možné, máme již připraven téměř hotový projekt haly. Pokud nám dovolí finance a situace, budeme se snažit uskuteční v každém případě. Samozřejmě musíme reagovat. i na zhoršující se podmínky v energiích. Ty zdražují a provoz našich budov bude dražší. V rozpočtu s tím již musíme počítat, ale už máme plán a finanční návrhy na fotovoltaické panely. Ty bychom instalovali na městské budovy, školy a školky. Dále jednáme pro sídliště s GreenGasem, který by nám eventuálně dodával teplo z důlního plynu, u kterého nehrozí zdražování, jako z Ruska. Určitě se zabýváme i touto problematikou, protože v současné době je velmi velmi důležitá.”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5-10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2026-10-09T08:00:27+02:00</dcterms:created>
  <dcterms:modified xsi:type="dcterms:W3CDTF">2026-10-09T08:00:27+02:00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