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Úspěšnou sezonu mladí jachtaři zakončili uzamčením vody</w:t>
      </w:r>
    </w:p>
    <w:p>
      <w:pPr/>
      <w:r>
        <w:rPr>
          <w:b w:val="1"/>
          <w:bCs w:val="1"/>
        </w:rPr>
        <w:t xml:space="preserve">Mladí jachtaři z Těrlicka ukončili úspěšnou sezonu, poděkovali Neptunovi a společně zamkli přehradu.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úspěchy….Co je pro nás nejdůležitější, že děti to baví. Žádné dítě za ty tři roky fungování jachtařské školy od nás neodešlo.”</w:t>
      </w:r>
    </w:p>
    <w:p>
      <w:pPr/>
      <w:br/>
    </w:p>
    <w:p>
      <w:pPr/>
      <w:r>
        <w:rPr>
          <w:b w:val="1"/>
          <w:bCs w:val="1"/>
        </w:rPr>
        <w:t xml:space="preserve">Lucie Tkačová, jachtařka Jachting klubu Těrlicko: </w:t>
      </w:r>
      <w:r>
        <w:rPr/>
        <w:t xml:space="preserve">“Já jsem z Havířova. Sezona za mne byla super. Sice se hodně stávalo, že nefoukalo a nejvíc mne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</w:t>
      </w:r>
      <w:r>
        <w:rPr/>
        <w:t xml:space="preserve">  “Chodím tady tři roky. Sezona byla dobrá, zábavná a nejlepší to bylo asi v Krnově a Brně.”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“Obecně každá aktivita, která pomáhá dětem ke sportu, je super. A obec bude chtít určitě tyto aktivity podporovat, budeme se muset podívat na to, jakým byly tyto aktivity podporovány doposud a pokud bylo všechno v naprostém pořádku, tak v tom určitě budeme chtít pokračovat. Tady vidím plno dětí, které jsou zapálené pro jachting, takže jen je v tom podporovat, to je určitě cílem obce., Pokud to bude možné, pokud obec bude mít prostředky, tak sportovní akce podporovat budeme.”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2026-02-10T04:20:44+01:00</dcterms:created>
  <dcterms:modified xsi:type="dcterms:W3CDTF">2026-02-10T04:20:44+01:00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