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budovách škol se objeví fotovoltaické panely</w:t>
      </w:r>
    </w:p>
    <w:p>
      <w:pPr/>
      <w:r>
        <w:rPr>
          <w:b w:val="1"/>
          <w:bCs w:val="1"/>
        </w:rPr>
        <w:t xml:space="preserve">Cena energií letí nahoru a města i obce v Česku tak hledají úspory při jejich spotřebě. A to jak elektřiny, tak plynu. Tento problém řeší i radnice Ostravy-Jihu.</w:t>
      </w:r>
    </w:p>
    <w:p>
      <w:pPr/>
      <w:r>
        <w:rPr/>
        <w:t xml:space="preserve">Městský obvod Ostrava-Jih chce snížit spotřebu energie na školách. Zvažuje proto, že na vybraných budovách umístí fotovoltaické panely.</w:t>
      </w:r>
    </w:p>
    <w:p>
      <w:pPr/>
      <w:r>
        <w:rPr>
          <w:b w:val="1"/>
          <w:bCs w:val="1"/>
        </w:rPr>
        <w:t xml:space="preserve">Radim Ivan (ODS), místostarosta MOb Ostrava-Jih: </w:t>
      </w:r>
      <w:r>
        <w:rPr/>
        <w:t xml:space="preserve">“Dneska je téma fotovoltaika. Fotovoltaika na střechy jednotlivých ZŠ, kterých máme v našem obvodu 17. Pak máme 29 školek a to jsou všechno prostory, střechy, které lze využít. Chceme k tomu přistupovat koncepčně. To znamená, aktuálně jsme si zmonitorovali, kolik která škola spotřebuje energie a chceme vytipovat několik ZŠ, které budou mít vhodnou střechu a bude kam to zařízení umístit, aby si ty školy třeba vyrobily nějakou část energie, kterou si spotřebují.” </w:t>
      </w:r>
    </w:p>
    <w:p>
      <w:pPr/>
      <w:r>
        <w:rPr/>
        <w:t xml:space="preserve">Vedení radnice to řeší nejen s jednotlivými základními školami, ale také s odborníky. Mimo jiné mu v tom pomáhá Moravskoslezské energetické centrum.</w:t>
      </w:r>
    </w:p>
    <w:p>
      <w:pPr/>
      <w:r>
        <w:rPr>
          <w:b w:val="1"/>
          <w:bCs w:val="1"/>
        </w:rPr>
        <w:t xml:space="preserve">Radim Ivan (ODS), místostarosta MOb Ostrava-Jih: “</w:t>
      </w:r>
      <w:r>
        <w:rPr/>
        <w:t xml:space="preserve">Právě teď zpracováváme celkovou koncepci, abychom to řešili za obvod jako za celek a .ne aby si to řešily ty školy jednotlivě. Protože když to bude celkové, tak  to bude ta síla a bude se to jakoby multiplikovat ten efekt.”</w:t>
      </w:r>
    </w:p>
    <w:p>
      <w:pPr/>
      <w:r>
        <w:rPr/>
        <w:t xml:space="preserve">Pro umístění fotovoltaických panelů se musí brát v potaz technický stav střech a jejich maximální nosnost. Jednou z vytipovaných škol, kde by mohly být nainstalovány, je Základní škole Březinova v Zábřehu, která k různým úsporným opatřením přistoupila už v minulosti.</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Radnice v poslední době investovala nemalé částky i do zateplení budov základních a mateřských škol a také do výměny oken. </w:t>
      </w:r>
    </w:p>
    <w:p>
      <w:pPr/>
      <w:r>
        <w:rPr/>
        <w:t xml:space="preserve">---</w:t>
      </w:r>
    </w:p>
    <w:p>
      <w:pPr>
        <w:pStyle w:val="Heading1"/>
      </w:pPr>
      <w:r>
        <w:rPr>
          <w:sz w:val="36"/>
          <w:szCs w:val="36"/>
        </w:rPr>
        <w:t xml:space="preserve">Skončila rekonstrukce ulice Františka Hajdy</w:t>
      </w:r>
    </w:p>
    <w:p>
      <w:pPr/>
      <w:r>
        <w:rPr>
          <w:b w:val="1"/>
          <w:bCs w:val="1"/>
        </w:rPr>
        <w:t xml:space="preserve">V Ostravě-Hrabůvce dokončili rekonstrukci ulice Františka Hajdy. Kvůli jejímu velkému rozsahu byla rozdělena do 4 etap, které si vyžádaly okolo 17 milionů korun.</w:t>
      </w:r>
    </w:p>
    <w:p>
      <w:pPr/>
      <w:r>
        <w:rPr/>
        <w:t xml:space="preserve">Od loňského června probíhala rekonstrukce ulice Františka Hajdy v Hrabůvce, která byla ve špatném technickém stavu. </w:t>
      </w:r>
    </w:p>
    <w:p>
      <w:pPr/>
      <w:r>
        <w:rPr>
          <w:b w:val="1"/>
          <w:bCs w:val="1"/>
        </w:rPr>
        <w:t xml:space="preserve">Anketa: obyvatelé Ostravy-Jihu: </w:t>
      </w:r>
      <w:r>
        <w:rPr/>
        <w:t xml:space="preserve">“Chodník je pěkný. Sice to chvilku trvalo, ale je pěkný.”</w:t>
      </w:r>
    </w:p>
    <w:p>
      <w:pPr/>
      <w:r>
        <w:rPr/>
        <w:t xml:space="preserve">“Je to lepší určitě, ale ještě ten zadek, kdy se bude dělat, nevíte?”</w:t>
      </w:r>
    </w:p>
    <w:p>
      <w:pPr/>
      <w:r>
        <w:rPr/>
        <w:t xml:space="preserve">“Já teda nejsem jako odsud, ale jsem ráda, že se to opravilo a hlavně, že už tady nejsou ta auta a je to prostě spravené. To je fajn.”</w:t>
      </w:r>
    </w:p>
    <w:p>
      <w:pPr/>
      <w:r>
        <w:rPr/>
        <w:t xml:space="preserve">Rekonstrukcí prošlo na 6 tisíc metrů čtverečních popraskané asfaltové plochy, kterou nahradila zámková dlažba.</w:t>
      </w:r>
    </w:p>
    <w:p>
      <w:pPr/>
      <w:r>
        <w:rPr>
          <w:b w:val="1"/>
          <w:bCs w:val="1"/>
        </w:rPr>
        <w:t xml:space="preserve">Otakar Šimík (ANO), místostarosta MOb Ostrava-Jih: </w:t>
      </w:r>
      <w:r>
        <w:rPr/>
        <w:t xml:space="preserve">“V příštím roce plánujeme na druhé straně bloku výstavbu zcela nové cyklostezky, která bude navazovat na již stávající.”</w:t>
      </w:r>
    </w:p>
    <w:p>
      <w:pPr/>
      <w:r>
        <w:rPr>
          <w:b w:val="1"/>
          <w:bCs w:val="1"/>
        </w:rPr>
        <w:t xml:space="preserve">Gabriela Gödelová, mluvčí MOb Ostrava-Jih: </w:t>
      </w:r>
      <w:r>
        <w:rPr/>
        <w:t xml:space="preserve">“Opravy chodníků v městském obvodu Ostrava-Jih postupují podle pasportu těchto komunikací. To znamená, že se opravdu hodnotí stav jednotlivých chodníků ve všech částech obvodu a podle toho, v jakém stavu se chodníky nacházejí a podle toho jak jsou využívány, se přistupuje i v návaznosti na potřebné finanční prostředky k jejich postupným opravám.”</w:t>
      </w:r>
    </w:p>
    <w:p>
      <w:pPr/>
      <w:r>
        <w:rPr/>
        <w:t xml:space="preserve">Pasport komunikací se každoročně aktualizuje a občanům je k dispozici na stránkách radnice.</w:t>
      </w:r>
    </w:p>
    <w:p>
      <w:pPr/>
      <w:r>
        <w:rPr/>
        <w:t xml:space="preserve">---</w:t>
      </w:r>
    </w:p>
    <w:p>
      <w:pPr>
        <w:pStyle w:val="Heading1"/>
      </w:pPr>
      <w:r>
        <w:rPr>
          <w:sz w:val="36"/>
          <w:szCs w:val="36"/>
        </w:rPr>
        <w:t xml:space="preserve">Žáci ZŠ se utkali v atletickém dvojboji</w:t>
      </w:r>
    </w:p>
    <w:p>
      <w:pPr/>
      <w:r>
        <w:rPr>
          <w:b w:val="1"/>
          <w:bCs w:val="1"/>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 </w:t>
      </w:r>
    </w:p>
    <w:p>
      <w:pPr/>
      <w:r>
        <w:rPr>
          <w:b w:val="1"/>
          <w:bCs w:val="1"/>
        </w:rPr>
        <w:t xml:space="preserve">Tomáš Pracný,</w:t>
      </w:r>
      <w:r>
        <w:rPr>
          <w:b w:val="1"/>
          <w:bCs w:val="1"/>
        </w:rPr>
        <w:t xml:space="preserve">ředitel, Sportovní gymnázium Dany a Emila Zátopkových: </w:t>
      </w:r>
      <w:r>
        <w:rPr/>
        <w:t xml:space="preserve">“Jsme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w:t>
      </w:r>
      <w:r>
        <w:rPr>
          <w:b w:val="1"/>
          <w:bCs w:val="1"/>
        </w:rPr>
        <w:t xml:space="preserve">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 </w:t>
      </w:r>
      <w:r>
        <w:rPr/>
        <w:t xml:space="preserve">“Zjistila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 </w:t>
      </w:r>
      <w:r>
        <w:rPr/>
        <w:t xml:space="preserve">“Byla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mě už všichni umřeli a zbyly jste mi jenom vy. A my samozřejmě Dano, pojď mezi nás.”</w:t>
      </w:r>
    </w:p>
    <w:p>
      <w:pPr/>
      <w:r>
        <w:rPr/>
        <w:t xml:space="preserve">Vítězem Atletického dvojboje Dany a Emila Zátopkových se stala ZŠ Dvorského.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2026-07-09T18:54:07+02:00</dcterms:created>
  <dcterms:modified xsi:type="dcterms:W3CDTF">2026-07-09T18:54:07+02:00</dcterms:modified>
</cp:coreProperties>
</file>

<file path=docProps/custom.xml><?xml version="1.0" encoding="utf-8"?>
<Properties xmlns="http://schemas.openxmlformats.org/officeDocument/2006/custom-properties" xmlns:vt="http://schemas.openxmlformats.org/officeDocument/2006/docPropsVTypes"/>
</file>