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rozsvíceným stromem mohly děti poslat dopis Ježíškovi</w:t>
      </w:r>
    </w:p>
    <w:p>
      <w:pPr/>
      <w:r>
        <w:rPr>
          <w:b w:val="1"/>
          <w:bCs w:val="1"/>
        </w:rPr>
        <w:t xml:space="preserve">Vánoční strom v Rychvaldě je zase o jeden rok vyšší a od 1. adventní neděle je opět rozsvícený. Lidé se na náměstí přišli pobavit, zazvonit na zvon a děti mohly poslat dopis Ježíškovi. Společně pak odpočítali rozsvícení stromu, který na náměstí roste.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si připravilo pro občany rozsvícení vánočního stromečku o první adventní neděli. Máme pro ně připravený program, vystupovaly děti ze ZUŠ, Rarášci a Světlana Nálepková. Jsem moc ráda, že se tady Rychvalďané sešli v hojném počtu a že budeme moci společně rozsvítit náš vánoční stromeček a zahájíme takhle předvánoční období. Všem bych chtěla popřát krásné a radostné Vánoce v kruhu rodiny, blízkých přátel a ať si je užijí ve zdraví a radosti."</w:t>
      </w:r>
    </w:p>
    <w:p>
      <w:pPr/>
      <w:br/>
    </w:p>
    <w:p>
      <w:pPr/>
      <w:r>
        <w:rPr>
          <w:b w:val="1"/>
          <w:bCs w:val="1"/>
        </w:rPr>
        <w:t xml:space="preserve">Klárka Blažková, návštěvnice akce:</w:t>
      </w:r>
      <w:r>
        <w:rPr/>
        <w:t xml:space="preserve"> “Já jsem tady přišla s mamkou a taťkou a přišli jsme tu na rozsvícení stromku a přišli jsme tady dát Ježíškovi dopis.” </w:t>
      </w:r>
    </w:p>
    <w:p>
      <w:pPr/>
      <w:r>
        <w:rPr>
          <w:b w:val="1"/>
          <w:bCs w:val="1"/>
        </w:rPr>
        <w:t xml:space="preserve">Veronika Mrožíková, účastnice akce:</w:t>
      </w:r>
      <w:r>
        <w:rPr/>
        <w:t xml:space="preserve"> “My tady v Rychvaldě bydlíme od července a přišli jsme se tady podívat na vánoční trhy s manželem a s malou 3letou dcerou. Přišli jsme si dát dobrý punč a dobrou medovinu a přišli jsme se podívat na rozsvícení vánočního stromu.”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2026-02-11T06:57:40+01:00</dcterms:created>
  <dcterms:modified xsi:type="dcterms:W3CDTF">2026-02-11T06:57:40+01:00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