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jsme na začátku školního magazínu TV Polar Studuj u nás. Začneme oceněním talentovaných žáků MS kraje, zjistíme novinky na Hotelové škole ve Frenštátě pod Radhoštěm a nakonec navštívíme zrekonstruovanou halu na SŠ hotelnictví a služeb v Opavě.</w:t>
      </w:r>
    </w:p>
    <w:p>
      <w:pPr/>
      <w:r>
        <w:rPr>
          <w:b w:val="1"/>
          <w:bCs w:val="1"/>
        </w:rPr>
        <w:t xml:space="preserve">Kraj ocenil talentované studenty středních škol</w:t>
      </w:r>
    </w:p>
    <w:p>
      <w:pPr/>
      <w:r>
        <w:rPr/>
        <w:t xml:space="preserve">Celkem 25 jednotlivců a 5 týmů středoškoláků z Moravskoslezského kraje dostalo ocenění za své úspěchy nebo mimořádné aktivity. Mezi oceněnými byli šampioni vědomostních olympiád, soutěží v přírodovědných, technických a humanitních oborech, řemesel a uměleckých přehlídek.</w:t>
      </w:r>
    </w:p>
    <w:p>
      <w:pPr/>
      <w:r>
        <w:rPr/>
        <w:t xml:space="preserve">Ceny, které předával náměstek hejtmana Moravskoslezského kraje pro školství a sport Stanislav Folwarczny, mají nejúspěšnějším žákům a týmům středních škol poděkovat a také je motivovat do budoucna.</w:t>
      </w:r>
    </w:p>
    <w:p>
      <w:pPr/>
      <w:r>
        <w:rPr>
          <w:b w:val="1"/>
          <w:bCs w:val="1"/>
        </w:rPr>
        <w:t xml:space="preserve">Stanislav Folwarczny, náměstek hejtmana MS kraje:</w:t>
      </w:r>
      <w:r>
        <w:rPr/>
        <w:t xml:space="preserve"> „MS kraj pravidelně oceňuje ty talentované žáky středních škol, kteří dosahují významných úspěchů na různých soutěžích. Ať už jsou to vědomostní soutěže, ale také jsou to řemeslné soutěže. Je tam spousta zajímavých příběhů, například žák Gymnázia Petra Bezruče ve Frýdku-Místku vyhrává astronomické soutěže po celém světě. A těch příkladů by bylo mnohem více. Jsme rádi, že je můžeme takto ocenit a dát na vědomí jejich výsledky. Je to poděkování nejen pro žáky, ale také pro pedagogy a rodiče.“</w:t>
      </w:r>
    </w:p>
    <w:p>
      <w:pPr/>
      <w:r>
        <w:rPr/>
        <w:t xml:space="preserve">Letos bylo na krajský úřad doručeno 61 návrhů na ocenění jednotlivců a 20 návrhů v kategorii školních týmů, což svědčí o mimořádných úspěších nejen žáků, ale také škol, které své reprezentanty pečlivě a svědomitě připravují. Ocenění středoškoláci obdrželi certifikáty, plastiky z dílny Střední umělecké školy Ostrava a poukázky na nákup zboží pro volný čas.</w:t>
      </w:r>
    </w:p>
    <w:p>
      <w:pPr/>
      <w:r>
        <w:rPr/>
        <w:t xml:space="preserve">Ten zmiňovaný student z Gymnázia Petra Bezruče ve Frýdku-Místku se jmenuje Lukáš Linhart. Ten v krajských kolech obsadil stupně vítězů v Astronomické a Fyzikální olympiádě a ve Středoškolské odborné činnosti. Úspěšný byl i v celostátních kolech dalších fyzikálních soutěží a Astronomickou olympiádu vyhrál. Zúčastnil se, kvůli covidu na dálku, i Mezinárodní olympiády v astronomii a astrofyzice v Bogotě a získal bronz na mezinárodní úrovni. Ale velkých úspěchů už dosahuje několik let.</w:t>
      </w:r>
    </w:p>
    <w:p>
      <w:pPr/>
      <w:r>
        <w:rPr>
          <w:b w:val="1"/>
          <w:bCs w:val="1"/>
        </w:rPr>
        <w:t xml:space="preserve">Lukáš Linhart, oceněný student:</w:t>
      </w:r>
      <w:r>
        <w:rPr/>
        <w:t xml:space="preserve"> „Před covidem jsem stihl několik mezinárodních olympiád, ale během pandemie byly soutěže bohužel online. I tak jsem za úspěchy rád a budu v soutěžích i ve vědecké práci pokračovat.“</w:t>
      </w:r>
    </w:p>
    <w:p>
      <w:pPr/>
      <w:r>
        <w:rPr/>
        <w:t xml:space="preserve">Všestranně nadaná je také Stela Srpová z Gymnázia Volgogradská v Ostravě, která si kromě jiných přinesla i bronzovou medaili z celostátní soutěže Co víš o energetice a v Astronomické olympiádě. V praktických dovednostech v oblasti oprav silničních vozidel a stavby závodních speciálů vyniká Michal Pustějovský z Vyšší odborné školy, Střední školy a Středního odborného učiliště v Kopřivnici, který se mimo jiné stal laureátem prestižního celostátního ocenění České ručičky. Nebo Alena Piskořová z Janáčkovy konzervatoře v Ostravě, která školu reprezentuje na celostátních a mezinárodních přehlídkách ve hře na příčnou flétnu, bude příští rok vystupovat jako sólistka s Janáčkovou filharmonií a dokonce i v zahraničí.</w:t>
      </w:r>
    </w:p>
    <w:p>
      <w:pPr/>
      <w:r>
        <w:rPr/>
        <w:t xml:space="preserve">Za zmínku stojí i úspěchy týmu Gymnázia Cihelní ve Frýdku-Místku, který přivezl zlaté medaile z prestižní vědecké přehlídky Expo Science Asia, která se konala letos v Dubaji. Porotce zaujal projektem zaměřeným na šetrné nakládání s vodou.</w:t>
      </w:r>
    </w:p>
    <w:p>
      <w:pPr/>
      <w:r>
        <w:rPr>
          <w:b w:val="1"/>
          <w:bCs w:val="1"/>
        </w:rPr>
        <w:t xml:space="preserve">DOD na Hotelové škole Frenštát p. R.</w:t>
      </w:r>
    </w:p>
    <w:p>
      <w:pPr/>
      <w:r>
        <w:rPr/>
        <w:t xml:space="preserve">Hotelová škola ve Frenštátě pod Radhoštěm prezentovala své obory formou Dne otevřených dveří. Při této příležitosti také slavnostně otevřela sportovní halu po velké rekonstrukci.</w:t>
      </w:r>
    </w:p>
    <w:p>
      <w:pPr/>
      <w:r>
        <w:rPr/>
        <w:t xml:space="preserve">Hotelová škola ve Frenštátě pod Radhoštěm aktuálně vzdělává 184 žáků a zaměřuje se na cestovní ruch, hotelnictví, gastronomii a podnikání. Škola nabízí celkem pět oborů, z toho tři maturitní a dva učební. V čem je tato střední škola výjimečná?</w:t>
      </w:r>
    </w:p>
    <w:p>
      <w:pPr/>
      <w:r>
        <w:rPr>
          <w:b w:val="1"/>
          <w:bCs w:val="1"/>
        </w:rPr>
        <w:t xml:space="preserve">Ivo Herman, ředitel Hotelové školy Frenštát p. R.: </w:t>
      </w:r>
      <w:r>
        <w:rPr/>
        <w:t xml:space="preserve">„Určitě kvalitou, spoluprací se zřizovatelem, spoluprací s městem a odbornými asociacemi. Doporučuji přijít do školy a vidět aktivity žáků ve všech oborech, také cukrářské umění, barmanské umění a samozřejmě všechny ty gastronomické výrobky ochutnat. Ale také se seznámit s oborem Cestovní ruch a Podnikání.“</w:t>
      </w:r>
    </w:p>
    <w:p>
      <w:pPr/>
      <w:r>
        <w:rPr>
          <w:b w:val="1"/>
          <w:bCs w:val="1"/>
        </w:rPr>
        <w:t xml:space="preserve">Lucie Petrášová, učitelka odborného výcviku:</w:t>
      </w:r>
      <w:r>
        <w:rPr/>
        <w:t xml:space="preserve"> „Máme plně vybavené cukrářské centrum a momentálně probíhá výroba na Den otevřených dveří, kdy děláme dezerty, cukroví, vánoční výzdobu. Zájem o tento obor je velký, letos máme 32 prváků.“</w:t>
      </w:r>
    </w:p>
    <w:p>
      <w:pPr/>
      <w:r>
        <w:rPr/>
        <w:t xml:space="preserve">Hotelová škola také pravidelně investuje do modernizace svého zázemí.</w:t>
      </w:r>
    </w:p>
    <w:p>
      <w:pPr/>
      <w:r>
        <w:rPr>
          <w:b w:val="1"/>
          <w:bCs w:val="1"/>
        </w:rPr>
        <w:t xml:space="preserve">Ivo Herman, ředitel Hotelové školy Frenštát p. R.:</w:t>
      </w:r>
      <w:r>
        <w:rPr/>
        <w:t xml:space="preserve"> „Máme nově zrekonstruovanou tělocvičnu za 3,6 milionu korun. Vyměnili jsme podlahu, obložení stěn a také máme nové basketbalové koše. Halu mohou využívat žáci i veřejnost.“</w:t>
      </w:r>
    </w:p>
    <w:p>
      <w:pPr/>
      <w:r>
        <w:rPr>
          <w:b w:val="1"/>
          <w:bCs w:val="1"/>
        </w:rPr>
        <w:t xml:space="preserve">Mikuláš Nagy, učitel tělocviku:</w:t>
      </w:r>
      <w:r>
        <w:rPr/>
        <w:t xml:space="preserve"> „Kromě našich žáků halu využívají florbalisté, fotbalisté, pořádáme volejbalové turnaje, specializujeme se hlavně na ty míčové hry.“</w:t>
      </w:r>
    </w:p>
    <w:p>
      <w:pPr/>
      <w:r>
        <w:rPr/>
        <w:t xml:space="preserve">A jaké jsou v tomto směru další plány?</w:t>
      </w:r>
    </w:p>
    <w:p>
      <w:pPr/>
      <w:r>
        <w:rPr>
          <w:b w:val="1"/>
          <w:bCs w:val="1"/>
        </w:rPr>
        <w:t xml:space="preserve">Ivo Herman, ředitel Hotelové školy Frenštát p. R.:</w:t>
      </w:r>
      <w:r>
        <w:rPr/>
        <w:t xml:space="preserve"> „Rádi bychom zrekonstruovali cvičnou kuchyni, to by měla být zatím poslední velká investice.“</w:t>
      </w:r>
    </w:p>
    <w:p>
      <w:pPr/>
      <w:r>
        <w:rPr>
          <w:b w:val="1"/>
          <w:bCs w:val="1"/>
        </w:rPr>
        <w:t xml:space="preserve">SŠ hotelnictví a služeb Opava otevřela zrekonstruovanou halu</w:t>
      </w:r>
    </w:p>
    <w:p>
      <w:pPr/>
      <w:r>
        <w:rPr/>
        <w:t xml:space="preserve">A ještě jedna krajská investice do školního sportoviště. Teď se přesuneme do SŠ hotelnictví a služeb v Opavě a zahrajeme si v inovované hale třeba volejbal.</w:t>
      </w:r>
    </w:p>
    <w:p>
      <w:pPr/>
      <w:r>
        <w:rPr/>
        <w:t xml:space="preserve">Tělocvična SŠ hotelnictví a služeb v Opavě sloužila žáků i veřejnosti několik desítek let, a proto volala po rekonstrukci.</w:t>
      </w:r>
    </w:p>
    <w:p>
      <w:pPr/>
      <w:r>
        <w:rPr>
          <w:b w:val="1"/>
          <w:bCs w:val="1"/>
        </w:rPr>
        <w:t xml:space="preserve">Martin Ruský, ředitel SŠ hotelnictví a služeb Opava:</w:t>
      </w:r>
      <w:r>
        <w:rPr/>
        <w:t xml:space="preserve"> „Tělocvična je maximálně využívaná, ať už během výuky nebo v odpoledních hodinách. Proto jsme se v roce 2015 rozhodli, že uděláme postupnou rekonstrukci. Budeme ještě zvelebovat sociální zařízení a šatny."</w:t>
      </w:r>
    </w:p>
    <w:p>
      <w:pPr/>
      <w:r>
        <w:rPr/>
        <w:t xml:space="preserve">MS kraj tak postupně plní své plány zrekonstruovat sportovní zařízení na svých středních školách.</w:t>
      </w:r>
    </w:p>
    <w:p>
      <w:pPr/>
      <w:r>
        <w:rPr>
          <w:b w:val="1"/>
          <w:bCs w:val="1"/>
        </w:rPr>
        <w:t xml:space="preserve">Stanislav Folwarczny (ODS), náměstek hejtmana MS kraje: </w:t>
      </w:r>
      <w:r>
        <w:rPr/>
        <w:t xml:space="preserve">„Postupně se snažíme rekonstruovat sportovní zařízení u škol, tělocvičny i venkovní zařízení. Zatím poslední investice proběhla tady v Opavě. Modernizace zde probíhala delší dobu. Základem je velmi kvalitní podlaha. Celkové náklady jsou asi 18 milionů korun. Máme v plánu další rekonstrukce, momentálně na Gymnáziu v Třinci a připravuje se modernizace venkovních sportovních areálů včetně budování workoutových hřišť.“</w:t>
      </w:r>
    </w:p>
    <w:p>
      <w:pPr/>
      <w:r>
        <w:rPr/>
        <w:t xml:space="preserve">Rekonstrukce na opavské střední škole budou ještě pokračovat.</w:t>
      </w:r>
    </w:p>
    <w:p>
      <w:pPr/>
      <w:r>
        <w:rPr>
          <w:b w:val="1"/>
          <w:bCs w:val="1"/>
        </w:rPr>
        <w:t xml:space="preserve">Martin Ruský, ředitel SŠ hotelnictví a služeb Opava:</w:t>
      </w:r>
      <w:r>
        <w:rPr/>
        <w:t xml:space="preserve"> „Chceme doplnit pro sportovce ten komfort, tzn. šatny, sprchy, sociální zařízení. Věřím, že se nám to brzy podaří.“</w:t>
      </w:r>
    </w:p>
    <w:p>
      <w:pPr/>
      <w:r>
        <w:rPr/>
        <w:t xml:space="preserve">V poslední době se hodně diskutuje o tom, zda jsou dvě hodiny tělocviku pro středoškoláky dostatečné.</w:t>
      </w:r>
    </w:p>
    <w:p>
      <w:pPr/>
      <w:r>
        <w:rPr>
          <w:b w:val="1"/>
          <w:bCs w:val="1"/>
        </w:rPr>
        <w:t xml:space="preserve">Stanislav Folwarczny (ODS), náměstek hejtmana MS kraje:</w:t>
      </w:r>
      <w:r>
        <w:rPr/>
        <w:t xml:space="preserve"> „Žáci mají povinnou tělesnou výchovu, je potřeba najít motivaci, aby se hýbali. Ta postupná modernizace je jednou z cest, jak u žáků probudit zájem o sport, protože covidová doba vykonala hodně škody na pohybových aktivitách dětí.“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2026-02-17T12:55:54+01:00</dcterms:created>
  <dcterms:modified xsi:type="dcterms:W3CDTF">2026-02-17T12:55:54+01:00</dcterms:modified>
</cp:coreProperties>
</file>

<file path=docProps/custom.xml><?xml version="1.0" encoding="utf-8"?>
<Properties xmlns="http://schemas.openxmlformats.org/officeDocument/2006/custom-properties" xmlns:vt="http://schemas.openxmlformats.org/officeDocument/2006/docPropsVTypes"/>
</file>