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Policisté si u přejezdů posvítili na řidiče i chodce</w:t>
      </w:r>
    </w:p>
    <w:p>
      <w:pPr/>
      <w:r>
        <w:rPr>
          <w:b w:val="1"/>
          <w:bCs w:val="1"/>
        </w:rPr>
        <w:t xml:space="preserve">V minulých dnech jste mohli u železničních přejezdů po celém MS kraji narazit na policejní hlídky. Strážci zákona totiž provádějí speciální dopravní akci zaměřenou na dodržování pravidel silničního provozu v jejich okolí. Nehody na přejezdech mohou totiž mít fatální následky.</w:t>
      </w:r>
    </w:p>
    <w:p>
      <w:pPr/>
      <w:r>
        <w:rPr/>
        <w:t xml:space="preserve">Železniční přejezd ve Studénce je nejznámějším místem, kde řidiči často ignorují výstražné semafory a vjíždějí na kolejiště. Ti šťastnější ještě stihnou ujet, ale někteří už skončili uvěznění mezi závorami a v roce 2015 zemřeli při srážce vlaku a nákladního vozu 3 lidé. Policisté se na přejezdy zaměřují a v těchto dnech provedli po celém kraji akci. </w:t>
      </w:r>
    </w:p>
    <w:p>
      <w:pPr/>
      <w:r>
        <w:rPr>
          <w:b w:val="1"/>
          <w:bCs w:val="1"/>
        </w:rPr>
        <w:t xml:space="preserve">Petr Štencel, vedoucí dopravní policie MS kraje:</w:t>
      </w:r>
      <w:r>
        <w:rPr/>
        <w:t xml:space="preserve"> "Akce je rozdělena na více dnů, aby řidiči nevěděli kde, který den jsme. Každý územní odbor si dělá svou akci s vytipovaným železničním přejezdem, popřípadě, kde je nejvíce trápí přecházení chodců mimo vyhrazená místa."   </w:t>
      </w:r>
    </w:p>
    <w:p>
      <w:pPr/>
      <w:r>
        <w:rPr/>
        <w:t xml:space="preserve">V Děhylově na Opavsku byla nejčastějším prohřeškem rychlá jízda. Řidiči by před každým přejezdem, i chráněným závorami, měli zpomalit. Závory mohou být zkažené. </w:t>
      </w:r>
    </w:p>
    <w:p>
      <w:pPr/>
      <w:r>
        <w:rPr>
          <w:b w:val="1"/>
          <w:bCs w:val="1"/>
        </w:rPr>
        <w:t xml:space="preserve">Petr Štencel, vedoucí dopravní policie MS kraje:</w:t>
      </w:r>
      <w:r>
        <w:rPr/>
        <w:t xml:space="preserve"> "Přes železniční přejezd, kde blikají bílé semafory, se přejíždí 50, pokud není osazen světelnou signalizací tak 30 km v hodině."</w:t>
      </w:r>
    </w:p>
    <w:p>
      <w:pPr/>
      <w:r>
        <w:rPr/>
        <w:t xml:space="preserve">Dopravní předpisy se ale týkají i chodců. Vlaky každoročně usmrtí přes 200 osob a téměř vždy srážku sami zaviní. Předpisy jsou přitom jednoduché. </w:t>
      </w:r>
    </w:p>
    <w:p>
      <w:pPr/>
      <w:r>
        <w:rPr>
          <w:b w:val="1"/>
          <w:bCs w:val="1"/>
        </w:rPr>
        <w:t xml:space="preserve">Kateřina Kubzová, mluvčí PČR MS kraje: </w:t>
      </w:r>
      <w:r>
        <w:rPr/>
        <w:t xml:space="preserve">"Nechoďte po vlakových kolejích mezi stanicemi, nevstupujte do tunelů nebo na mosty, které jsou určeny pro vlaky, přecházejte koleje jen tam, kde je to povoleno a respektujte výstražné signalizační zařízení na přejezdech." </w:t>
      </w:r>
    </w:p>
    <w:p>
      <w:pPr/>
      <w:r>
        <w:rPr/>
        <w:t xml:space="preserve">Stejně jako řidičům, hrozí také chodcům pokuty. Mohou dosáhnout až dvou tisíce korun, ale chodci by si měli uvědomit, že téměř každá srážka z vlakem je smrtelně nebezpečná. </w:t>
      </w:r>
    </w:p>
    <w:p>
      <w:pPr/>
      <w:r>
        <w:rPr/>
        <w:t xml:space="preserve">---</w:t>
      </w:r>
    </w:p>
    <w:p>
      <w:pPr>
        <w:pStyle w:val="Heading1"/>
      </w:pPr>
      <w:r>
        <w:rPr>
          <w:sz w:val="36"/>
          <w:szCs w:val="36"/>
        </w:rPr>
        <w:t xml:space="preserve">Vážných dětských úrazů naštěstí není mnoho</w:t>
      </w:r>
    </w:p>
    <w:p>
      <w:pPr/>
      <w:r>
        <w:rPr>
          <w:b w:val="1"/>
          <w:bCs w:val="1"/>
        </w:rPr>
        <w:t xml:space="preserve">Vážných dětských úrazů naštěstí není mnoho, ale pokud už se stanou, je velmi důležitá správná návaznost jednotlivých článků řetězce při jejich ošetření. Jenže jen málo zdravotníků může čerpat ze zkušeností a proto je důležité předávat si vzájemně informace a novinky v léčbě malých pacientů.</w:t>
      </w:r>
    </w:p>
    <w:p>
      <w:pPr/>
      <w:r>
        <w:rPr/>
        <w:t xml:space="preserve">Polytrauma je úrazové postižení několika tělních systémů, které má za následek bezprostřední ohrožení života, což může být pro zdravotníky zejména u dětí velmi stresující. Nesetkávají se s ním často a proto je dvojnásob  významné znát správné postupy. V Ostravě proto už po šesté sešli odborníci na tuto problematiku.</w:t>
      </w:r>
    </w:p>
    <w:p>
      <w:pPr/>
      <w:r>
        <w:rPr>
          <w:b w:val="1"/>
          <w:bCs w:val="1"/>
        </w:rPr>
        <w:t xml:space="preserve">Jan Divák, primář ARO FN Ostrava: </w:t>
      </w:r>
      <w:r>
        <w:rPr/>
        <w:t xml:space="preserve">" Scházejí se zde všechny složky péče o kritické dítě, tzn. přednemocniční péče, péče na urgentním příjmu i péče v nemocnici."</w:t>
      </w:r>
    </w:p>
    <w:p>
      <w:pPr/>
      <w:r>
        <w:rPr/>
        <w:t xml:space="preserve">Jedním z nejčastějších polytraumat u dětí je tonutí. Zdravotnická záchranná služba MS kraje má se záchranou po tonutích bohaté zkušenosti. K vážným zraněním dětí dochází také při dopravních nehodách.</w:t>
      </w:r>
    </w:p>
    <w:p>
      <w:pPr/>
      <w:r>
        <w:rPr>
          <w:b w:val="1"/>
          <w:bCs w:val="1"/>
        </w:rPr>
        <w:t xml:space="preserve">David Holeš, náměstek ředitele ZZS MS kraje: </w:t>
      </w:r>
      <w:r>
        <w:rPr/>
        <w:t xml:space="preserve">"Děti tvoří pod 5 procent pacientů, které záchranná služba ošetřuje. O to větší stres je pro přednemocniční péči dostat se ke kritickému dítěti, protože to není běžný pacient, na kterého jsme denně zvyklí." </w:t>
      </w:r>
    </w:p>
    <w:p>
      <w:pPr/>
      <w:r>
        <w:rPr/>
        <w:t xml:space="preserve">V Moravskoslezském kraji končí nejtěžší případy ve Fakultní nemocnici Ostrava a bohužel počet těchto případů stále roste.</w:t>
      </w:r>
    </w:p>
    <w:p>
      <w:pPr/>
      <w:r>
        <w:rPr>
          <w:b w:val="1"/>
          <w:bCs w:val="1"/>
        </w:rPr>
        <w:t xml:space="preserve">Ivo Kopáček, dětský traumatolog, FN Ostrava: </w:t>
      </w:r>
      <w:r>
        <w:rPr/>
        <w:t xml:space="preserve">"Dítě není malý dospělý, takže ty postupy, které jsou u dětí, jsou odlišné, než u dospělých. Souvisí s tím jejich psychomotorický vývoj i  jejich celkový vývoj."</w:t>
      </w:r>
    </w:p>
    <w:p>
      <w:pPr/>
      <w:r>
        <w:rPr/>
        <w:t xml:space="preserve">Nejúčinnější ochranou před dětskými úrazy je prevence. Ta spočívá hlavně ve zvyšování obratnosti, tedy rodiče by své ratolesti měli vést ke sportu a pohybu venku. Samozřejmostí by měly být helmy a třeba při bruslení také chrániče. </w:t>
      </w:r>
    </w:p>
    <w:p>
      <w:pPr/>
      <w:r>
        <w:rPr/>
        <w:t xml:space="preserve">---</w:t>
      </w:r>
    </w:p>
    <w:p>
      <w:pPr>
        <w:pStyle w:val="Heading1"/>
      </w:pPr>
      <w:r>
        <w:rPr>
          <w:sz w:val="36"/>
          <w:szCs w:val="36"/>
        </w:rPr>
        <w:t xml:space="preserve">Desítky moravskoslezských hasičů převzaly medaile za svou službu</w:t>
      </w:r>
    </w:p>
    <w:p>
      <w:pPr/>
      <w:r>
        <w:rPr>
          <w:b w:val="1"/>
          <w:bCs w:val="1"/>
        </w:rPr>
        <w:t xml:space="preserve">Reprezentativní prostory secesního Hasičského muzea města Ostravy hostily v pátek slavnostní předávání medailí Za věrnost po 10, 20 a 30 letech služby. Podmínkou získání takového ocenění je kromě odsloužené doby zároveň dlouhodobé vzorné plnění služebních povinností.</w:t>
      </w:r>
    </w:p>
    <w:p>
      <w:pPr/>
      <w:r>
        <w:rPr/>
        <w:t xml:space="preserve">Slavnostního předávání medailí pro příslušníky Hasičského záchranného sboru  Moravskoslezského kraje a Záchranného útvaru Hasičského záchranného  sboru České republiky se ujali hejtman Moravskoslezského kraje Ivo Vondrák, ředitel HZS MSK Radim Kuchař a velitel ZÚ HZS ČR David Kareš. </w:t>
      </w:r>
    </w:p>
    <w:p>
      <w:pPr/>
      <w:r>
        <w:rPr>
          <w:b w:val="1"/>
          <w:bCs w:val="1"/>
        </w:rPr>
        <w:t xml:space="preserve">Jakub Kozák, mluvčí HZS MSK:</w:t>
      </w:r>
      <w:r>
        <w:rPr/>
        <w:t xml:space="preserve"> "Všichni jmenovaní představitelé na úvod přivítali přítomné a poděkovali jim za jejich dobře  odvedenou práci, kterou prostřednictvím své služby u Hasičského záchranného sboru  vykonali pro své spoluobčany. Devíti příslušníkům ZÚ HZS ČR byla předána medaile Za věrnost III. stupně, která se  uděluje nejdříve po 10 letech služby, čtyřiadvaceti příslušníkům HZS MSK byla udělena  medaile Za věrnost II. stupně - tedy za 20 let služby. Tři hasiči si převzali nejvyšší, I.  stupeň medaile - ocenění za 30 let aktivní služby u Sboru."</w:t>
      </w:r>
    </w:p>
    <w:p>
      <w:pPr/>
      <w:r>
        <w:rPr/>
        <w:t xml:space="preserve">Součástí slavnostního aktu bylo rovněž předání výhry v rámci soutěže „Hrozby ve tvém  okolí“, kterou HZS MSK propagoval na sociálních sítích. Soutěž byla vyhlášena v   připomínkový den OSN za omezení katastrof, tedy 13.října a bylo možno odpovídat po  dobu jednoho měsíce.</w:t>
      </w:r>
    </w:p>
    <w:p>
      <w:pPr/>
      <w:r>
        <w:rPr>
          <w:b w:val="1"/>
          <w:bCs w:val="1"/>
        </w:rPr>
        <w:t xml:space="preserve">Jakub Kozák, mluvčí HZS MSK:</w:t>
      </w:r>
      <w:r>
        <w:rPr/>
        <w:t xml:space="preserve"> "Celkem deset  soutěžních otázek bylo určeno pro dospělou populaci - obsahovaly témata  z oblasti ochrany obyvatelstva, požární ochrany a správného chování při mimořádných  událostech."</w:t>
      </w:r>
    </w:p>
    <w:p>
      <w:pPr/>
      <w:r>
        <w:rPr/>
        <w:t xml:space="preserve">Do soutěže se přihlásilo 353 osob, na všechny otázky odpovědělo správně 85 účastníků,  ze kterých byli vylosováni 3 výherci, kteří obdrželi výhru v podobě tabletu. Osobně si v  muzeu cenu z rukou hejtmana převzal Ondřej Zlý.</w:t>
      </w:r>
    </w:p>
    <w:p>
      <w:pPr/>
      <w:r>
        <w:rPr/>
        <w:t xml:space="preserve">---</w:t>
      </w:r>
    </w:p>
    <w:p>
      <w:pPr>
        <w:pStyle w:val="Heading1"/>
      </w:pPr>
      <w:r>
        <w:rPr>
          <w:sz w:val="36"/>
          <w:szCs w:val="36"/>
        </w:rPr>
        <w:t xml:space="preserve">Podvodníci připravili muže o úspory přes internet</w:t>
      </w:r>
    </w:p>
    <w:p>
      <w:pPr/>
      <w:r>
        <w:rPr>
          <w:b w:val="1"/>
          <w:bCs w:val="1"/>
        </w:rPr>
        <w:t xml:space="preserve">Policistům přibylo další oznámení o kyberpodvodu, při kterém přišel o úspory muž z Frýdeckomístecka. Prostřednictvím internetu poslal neznámým lidem své osobní údaje a ti je pak využili k odčerpání peněz z jeho účtu. Podobných případů jsou desítky.</w:t>
      </w:r>
    </w:p>
    <w:p>
      <w:pPr/>
      <w:r>
        <w:rPr/>
        <w:t xml:space="preserve">Policistům z Hnojníku se přihlásil muž, že mu neznámí lidé vybrali z účtu v bance 350 tisíc korun. Nejprve mu v telefonu tvrdili, že je nutné, aby rychle převedl peníze z bitcoinového účtu na běžný účet, aby finance zhodnotil. Nabídli mu také, že mu s tím pomohou. </w:t>
      </w:r>
    </w:p>
    <w:p>
      <w:pPr/>
      <w:r>
        <w:rPr>
          <w:b w:val="1"/>
          <w:bCs w:val="1"/>
        </w:rPr>
        <w:t xml:space="preserve">Veronika Buzková, mluvčí PČR Frýdek-Místek:</w:t>
      </w:r>
      <w:r>
        <w:rPr/>
        <w:t xml:space="preserve"> "Poškozený si  na vyzvání pachatele naistaloval aplikaci umožňující vzdálený  přístup do jeho počítače. Dle dalších instrukcí se přihlásil do svého internetového bankovnictví a  pak už jen sledoval, jak neznámý pachatel přes vzdálený přístup provádí jednotlivé transakce."</w:t>
      </w:r>
    </w:p>
    <w:p>
      <w:pPr/>
      <w:r>
        <w:rPr/>
        <w:t xml:space="preserve">V průběhu telefonátu také neznámým lidem nadiktoval údaje k platební kartě a osobní údaje. Po chvíli pak zjistil, že mu z účtu zmizely úspory. Podobným způsobem už přišlo o peníze mnoho lidí.</w:t>
      </w:r>
    </w:p>
    <w:p>
      <w:pPr/>
      <w:r>
        <w:rPr>
          <w:b w:val="1"/>
          <w:bCs w:val="1"/>
        </w:rPr>
        <w:t xml:space="preserve">Eva Michalíková, mluvčí PČR Ostrava: </w:t>
      </w:r>
      <w:r>
        <w:rPr/>
        <w:t xml:space="preserve">"Policisté opět v těchto případech varují, aby si lidé ověřovali věrohodnost volajícího. Za  žádných okolností neumožňujte vzdálený přístup ke svým zařízením - počítači, telefonu,  notebooku a chraňte svá osobní, přístupová hesla a údaje z platebních karet či účtů."</w:t>
      </w:r>
    </w:p>
    <w:p>
      <w:pPr/>
      <w:r>
        <w:rPr/>
        <w:t xml:space="preserve">Je také bezpečnější přihlašovat se do svého internetového bankovnictvím prostřednictvím aplikace banny a ne přes webové rozhraní.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8-12-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2026-09-03T23:32:15+02:00</dcterms:created>
  <dcterms:modified xsi:type="dcterms:W3CDTF">2026-09-03T23:32:15+02:00</dcterms:modified>
</cp:coreProperties>
</file>

<file path=docProps/custom.xml><?xml version="1.0" encoding="utf-8"?>
<Properties xmlns="http://schemas.openxmlformats.org/officeDocument/2006/custom-properties" xmlns:vt="http://schemas.openxmlformats.org/officeDocument/2006/docPropsVTypes"/>
</file>