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Vážných dětských úrazů naštěstí není mnoho</w:t>
      </w:r>
    </w:p>
    <w:p>
      <w:pPr/>
      <w:r>
        <w:rPr>
          <w:b w:val="1"/>
          <w:bCs w:val="1"/>
        </w:rPr>
        <w:t xml:space="preserve">Vážných dětských úrazů naštěstí není mnoho, ale pokud už se stanou, je velmi důležitá správná návaznost jednotlivých článků řetězce při jejich ošetření. Jenže jen málo zdravotníků může čerpat ze zkušeností a proto je důležité předávat si vzájemně informace a novinky v léčbě malých pacientů.</w:t>
      </w:r>
    </w:p>
    <w:p>
      <w:pPr/>
      <w:r>
        <w:rPr/>
        <w:t xml:space="preserve">Polytrauma je úrazové postižení několika tělních systémů, které má za následek bezprostřední ohrožení života, což může být pro zdravotníky zejména u dětí velmi stresující. Nesetkávají se s ním často a proto je dvojnásob  významné znát správné postupy. V Ostravě proto už po šesté sešli odborníci na tuto problematiku.</w:t>
      </w:r>
    </w:p>
    <w:p>
      <w:pPr/>
      <w:r>
        <w:rPr>
          <w:b w:val="1"/>
          <w:bCs w:val="1"/>
        </w:rPr>
        <w:t xml:space="preserve">Jan Divák, primář ARO FN Ostrava: </w:t>
      </w:r>
      <w:r>
        <w:rPr/>
        <w:t xml:space="preserve">" Scházejí se zde všechny složky péče o kritické dítě, tzn. přednemocniční péče, péče na urgentním příjmu i péče v nemocnici."</w:t>
      </w:r>
    </w:p>
    <w:p>
      <w:pPr/>
      <w:r>
        <w:rPr/>
        <w:t xml:space="preserve">Jedním z nejčastějších polytraumat u dětí je tonutí. Zdravotnická záchranná služba MS kraje má se záchranou po tonutích bohaté zkušenosti. K vážným zraněním dětí dochází také při dopravních nehodách.</w:t>
      </w:r>
    </w:p>
    <w:p>
      <w:pPr/>
      <w:r>
        <w:rPr>
          <w:b w:val="1"/>
          <w:bCs w:val="1"/>
        </w:rPr>
        <w:t xml:space="preserve">David Holeš, náměstek ředitele ZZS MS kraje: </w:t>
      </w:r>
      <w:r>
        <w:rPr/>
        <w:t xml:space="preserve">"Děti tvoří pod 5 procent pacientů, které záchranná služba ošetřuje. O to větší stres je pro přednemocniční péči dostat se ke kritickému dítěti, protože to není běžný pacient, na kterého jsme denně zvyklí." </w:t>
      </w:r>
    </w:p>
    <w:p>
      <w:pPr/>
      <w:r>
        <w:rPr/>
        <w:t xml:space="preserve">V Moravskoslezském kraji končí nejtěžší případy ve Fakultní nemocnici Ostrava a bohužel počet těchto případů stále roste.</w:t>
      </w:r>
    </w:p>
    <w:p>
      <w:pPr/>
      <w:r>
        <w:rPr>
          <w:b w:val="1"/>
          <w:bCs w:val="1"/>
        </w:rPr>
        <w:t xml:space="preserve">Ivo Kopáček, dětský traumatolog, FN Ostrava: </w:t>
      </w:r>
      <w:r>
        <w:rPr/>
        <w:t xml:space="preserve">"Dítě není malý dospělý, takže ty postupy, které jsou u dětí, jsou odlišné, než u dospělých. Souvisí s tím jejich psychomotorický vývoj i  jejich celkový vývoj."</w:t>
      </w:r>
    </w:p>
    <w:p>
      <w:pPr/>
      <w:r>
        <w:rPr/>
        <w:t xml:space="preserve">Nejúčinnější ochranou před dětskými úrazy je prevence. Ta spočívá hlavně ve zvyšování obratnosti, tedy rodiče by své ratolesti měli vést ke sportu a pohybu venku. Samozřejmostí by měly být helmy a třeba při bruslení také chrániče. </w:t>
      </w:r>
    </w:p>
    <w:p>
      <w:pPr/>
      <w:r>
        <w:rPr/>
        <w:t xml:space="preserve">---</w:t>
      </w:r>
    </w:p>
    <w:p>
      <w:pPr>
        <w:pStyle w:val="Heading1"/>
      </w:pPr>
      <w:r>
        <w:rPr>
          <w:sz w:val="36"/>
          <w:szCs w:val="36"/>
        </w:rPr>
        <w:t xml:space="preserve">Desítky moravskoslezských hasičů převzaly medaile za svou službu</w:t>
      </w:r>
    </w:p>
    <w:p>
      <w:pPr/>
      <w:r>
        <w:rPr>
          <w:b w:val="1"/>
          <w:bCs w:val="1"/>
        </w:rPr>
        <w:t xml:space="preserve">Reprezentativní prostory secesního Hasičského muzea města Ostravy hostily v pátek slavnostní předávání medailí Za věrnost po 10, 20 a 30 letech služby. Podmínkou získání takového ocenění je kromě odsloužené doby zároveň dlouhodobé vzorné plnění služebních povinností.</w:t>
      </w:r>
    </w:p>
    <w:p>
      <w:pPr/>
      <w:r>
        <w:rPr/>
        <w:t xml:space="preserve">Slavnostního předávání medailí pro příslušníky Hasičského záchranného sboru  Moravskoslezského kraje a Záchranného útvaru Hasičského záchranného  sboru České republiky se ujali hejtman Moravskoslezského kraje Ivo Vondrák, ředitel HZS MSK Radim Kuchař a velitel ZÚ HZS ČR David Kareš.</w:t>
      </w:r>
      <w:br/>
    </w:p>
    <w:p>
      <w:pPr/>
      <w:r>
        <w:rPr>
          <w:b w:val="1"/>
          <w:bCs w:val="1"/>
        </w:rPr>
        <w:t xml:space="preserve">Jakub Kozák, mluvčí HZS MSK:</w:t>
      </w:r>
      <w:r>
        <w:rPr/>
        <w:t xml:space="preserve"> "Všichni jmenovaní představitelé na úvod přivítali přítomné a poděkovali jim za jejich dobře  odvedenou práci, kterou prostřednictvím své služby u Hasičského záchranného sboru  vykonali pro své spoluobčany. Devíti příslušníkům ZÚ HZS ČR byla předána medaile Za věrnost III. stupně, která se  uděluje nejdříve po 10 letech služby, čtyřiadvaceti příslušníkům HZS MSK byla udělena  medaile Za věrnost II. stupně - tedy za 20 let služby. Tři hasiči si převzali nejvyšší, I.  stupeň medaile - ocenění za 30 let aktivní služby u Sboru."</w:t>
      </w:r>
    </w:p>
    <w:p>
      <w:pPr/>
      <w:r>
        <w:rPr/>
        <w:t xml:space="preserve">Součástí slavnostního aktu bylo rovněž předání výhry v rámci soutěže „Hrozby ve tvém  okolí“, kterou HZS MSK propagoval na sociálních sítích. Soutěž byla vyhlášena v   připomínkový den OSN za omezení katastrof, tedy 13.října a bylo možno odpovídat po  dobu jednoho měsíce.</w:t>
      </w:r>
    </w:p>
    <w:p>
      <w:pPr/>
      <w:r>
        <w:rPr>
          <w:b w:val="1"/>
          <w:bCs w:val="1"/>
        </w:rPr>
        <w:t xml:space="preserve">Jakub Kozák, mluvčí HZS MSK:</w:t>
      </w:r>
      <w:r>
        <w:rPr/>
        <w:t xml:space="preserve"> "Celkem deset  soutěžních otázek bylo určeno pro dospělou populaci - obsahovaly témata  z oblasti ochrany obyvatelstva, požární ochrany a správného chování při mimořádných  událostech."</w:t>
      </w:r>
    </w:p>
    <w:p>
      <w:pPr/>
      <w:r>
        <w:rPr/>
        <w:t xml:space="preserve">Do soutěže se přihlásilo 353 osob, na všechny otázky odpovědělo správně 85 účastníků,  ze kterých byli vylosováni 3 výherci, kteří obdrželi výhru v podobě tabletu. Osobně si v  muzeu cenu z rukou hejtmana převzal Ondřej Zlý.</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2026-02-27T22:21:03+01:00</dcterms:created>
  <dcterms:modified xsi:type="dcterms:W3CDTF">2026-02-27T22:21:03+01:00</dcterms:modified>
</cp:coreProperties>
</file>

<file path=docProps/custom.xml><?xml version="1.0" encoding="utf-8"?>
<Properties xmlns="http://schemas.openxmlformats.org/officeDocument/2006/custom-properties" xmlns:vt="http://schemas.openxmlformats.org/officeDocument/2006/docPropsVTypes"/>
</file>