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 </w:t>
      </w: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 </w:t>
      </w: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 </w:t>
      </w: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 </w:t>
      </w:r>
    </w:p>
    <w:p>
      <w:pPr/>
      <w:r>
        <w:rPr/>
        <w:t xml:space="preserve">---</w:t>
      </w:r>
    </w:p>
    <w:p>
      <w:pPr>
        <w:pStyle w:val="Heading1"/>
      </w:pPr>
      <w:r>
        <w:rPr>
          <w:sz w:val="36"/>
          <w:szCs w:val="36"/>
        </w:rPr>
        <w:t xml:space="preserve">Zastupitelstvo schválilo rozpočet na rok 2023</w:t>
      </w:r>
    </w:p>
    <w:p>
      <w:pPr/>
      <w:r>
        <w:rPr>
          <w:b w:val="1"/>
          <w:bCs w:val="1"/>
        </w:rPr>
        <w:t xml:space="preserve">Rozpočet na rok 2023. To byl největší bod programu posledního letošního zastupitelstva Frýdku-Místku. Město bude příští rok hospodařit s výdaji téměř 1,9 miliardy. Příjmy se naopak odhadují kolem 1,5 miliardy. Rozpočet se nakonec po několika hodinách diskuzí schválil.</w:t>
      </w:r>
    </w:p>
    <w:p>
      <w:pPr/>
      <w:r>
        <w:rPr/>
        <w:t xml:space="preserve">Frýdek-Místek má za sebou druhé zasedání zastupitelstva v novém  volebním období. To první bylo pouze ustavující a nyní už zastupitelům začal  intenzivní proces jednání a schvalování dalších důležitých kroků pro město. Stěžejním  tématem zhruba dvouhodinové diskuze plné věcných připomínek i pochval byl  rozpočet na rok 2023.</w:t>
      </w:r>
    </w:p>
    <w:p>
      <w:pPr/>
      <w:r>
        <w:rPr>
          <w:b w:val="1"/>
          <w:bCs w:val="1"/>
        </w:rPr>
        <w:t xml:space="preserve">Petr Korč (NMFM), primátor Frýdku-Místku:</w:t>
      </w:r>
      <w:r>
        <w:rPr/>
        <w:t xml:space="preserve"> "Já bych rád řekl, že nepřijde o nic zásadního. Rozpočet města  byl sestaven obezřetně. My chceme do budoucna v dalších rozpočtových  změnách spíše dělat ty pozitivní. Zapojovat další příjmy. Takže teďka jsme ho  sestavili obezřetně. S tím, že jsme zachovali všechny sociální programy,  podporu sportu. Jediné, k čemu došlo, je odsun některých velkých investic  v čase. Nikoliv k jejich vyřazení, pouze jejich odsun v čase. A  věřím, že ten rozpočet, tak jak je sestaven, je velmi kvalitní."</w:t>
      </w:r>
    </w:p>
    <w:p>
      <w:pPr/>
      <w:r>
        <w:rPr/>
        <w:t xml:space="preserve">Rozpočet se nakonec schválil, hlasovalo pro něj 25 z 37  přítomných zastupitelů. Počítá s výdaji 1, 87 miliardy korun a odhaduje  příjmy zhruba přes 1,5 miliardy. Rozdíl mezi příjmy a výdaji ve výši 365  milionů korun chce město dokrýt z přebytku hospodaření a  z bezúročného úvěru. </w:t>
      </w:r>
    </w:p>
    <w:p>
      <w:pPr/>
      <w:r>
        <w:rPr>
          <w:b w:val="1"/>
          <w:bCs w:val="1"/>
        </w:rPr>
        <w:t xml:space="preserve">Petr Korč (NMFM), primátor Frýdku-Místku:</w:t>
      </w:r>
      <w:r>
        <w:rPr/>
        <w:t xml:space="preserve"> "Obecně my jako koalice nechceme to město zadlužovat více,  než je nutné. Nicméně ty podmínky, které my máme z úvěru, které jsou z minulosti,  pokud si můžeme půjčit za 0,75 %, tak jsou velmi výhodné. A už lehkou  matematickou úvahou se dá spočítat, že jinde dokážeme ty peníze získat nebo ty  použité peníze dokáží pro město přinést další zdroje."</w:t>
      </w:r>
    </w:p>
    <w:p>
      <w:pPr/>
      <w:r>
        <w:rPr/>
        <w:t xml:space="preserve">Zároveň se budou hledat další úsporná opatření. </w:t>
      </w:r>
    </w:p>
    <w:p>
      <w:pPr/>
      <w:r>
        <w:rPr>
          <w:b w:val="1"/>
          <w:bCs w:val="1"/>
        </w:rPr>
        <w:t xml:space="preserve">Petr Korč (NMFM), primátor Frýdku-Místku:</w:t>
      </w:r>
      <w:r>
        <w:rPr/>
        <w:t xml:space="preserve"> "My samozřejmě spouštíme celou řadu projektů, které by měly  do budoucna ušetřit a zajistit soběstačnost města. Dnes se tady hovořilo o  výměně veřejného osvětlení. Zadali jsme projekty na využití střech městských  budov pro zdroje energie, které bychom komunitně v rámci města mohli užívat.  A těch projektů je celá řada."</w:t>
      </w:r>
    </w:p>
    <w:p>
      <w:pPr/>
      <w:r>
        <w:rPr/>
        <w:t xml:space="preserve">Dále se na zastupitelstvu řešily běžné záležitosti, jako  hospodaření s majetkem, územní rozvoj a investiční akce. </w:t>
      </w:r>
    </w:p>
    <w:p>
      <w:pPr/>
      <w:r>
        <w:rPr/>
        <w:t xml:space="preserve">---</w:t>
      </w:r>
    </w:p>
    <w:p>
      <w:pPr>
        <w:pStyle w:val="Heading1"/>
      </w:pPr>
      <w:r>
        <w:rPr>
          <w:sz w:val="36"/>
          <w:szCs w:val="36"/>
        </w:rPr>
        <w:t xml:space="preserve">Do podzimní výzvy 10 tisíc kroků se ve F-M zapojilo 150 lidí</w:t>
      </w:r>
    </w:p>
    <w:p>
      <w:pPr/>
      <w:r>
        <w:rPr>
          <w:b w:val="1"/>
          <w:bCs w:val="1"/>
        </w:rPr>
        <w:t xml:space="preserve">Výzva 10 tisíc kroků se postupně stává mezi lidmi velmi oblíbenou. Zapojují se do ní jednotlivci i skupiny všech věkových kategorií. Ve Frýdku-Místku byli oceněni nejlepší z nich, kteří ušli největší počet kilometrů a přispěli tím k patnáctému místu v celkovém pořadí měst.</w:t>
      </w:r>
    </w:p>
    <w:p>
      <w:pPr/>
      <w:r>
        <w:rPr/>
        <w:t xml:space="preserve">Frýdek-Místek se opět zapojil do podzimní výzvy 10 tisíc  kroků. Za město soutěžilo 150 účastníků ve věku od 8 do 73 let. Ti nejúspěšnější  byli oceněni na magistrátu.</w:t>
      </w:r>
    </w:p>
    <w:p>
      <w:pPr/>
      <w:r>
        <w:rPr>
          <w:b w:val="1"/>
          <w:bCs w:val="1"/>
        </w:rPr>
        <w:t xml:space="preserve">Jakub Míček (ANO), náměstek primátora Frýdku-Místku:</w:t>
      </w:r>
      <w:r>
        <w:rPr/>
        <w:t xml:space="preserve"> "Celkem ušli téměř 40 tisíc kilometrů, což je ve Frýdku-Místku  velice hodně a řadí tak Frýdek-Místek na 15. místo z 89 zúčastněných měst.  Postupně stoupáme tabulkou výš a výš."</w:t>
      </w:r>
    </w:p>
    <w:p>
      <w:pPr/>
      <w:r>
        <w:rPr/>
        <w:t xml:space="preserve">První místo za Frýdek-Místek vybojovala Veronika Osičková.  Během loňského října ušla 909 kilometrů. Druhé místo obsadila Markéta Petříková  a třetí Pavlína Pavlicová, která je zároveň členkou vítězného týmu  PajdoBojovnice. Organizátoři výzvy motivují k pohybu, protože například účastníci  vyššího věku a s vyšším BMI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(ANO), náměstek primátora Frýdku-Místku:</w:t>
      </w:r>
      <w:r>
        <w:rPr/>
        <w:t xml:space="preserve"> "Těší mě, že do jednotlivých výzev se zapojuje čím dál tím  více lidí, kteří tak věnují pravidelnému pohybu svůj čas a prospívají tím svému  zdraví. Není nutné, aby každý ušel denně 10 tisíc kroků. Účastník si sám určí,  jaké jsou jeho možnosti. Důležitější než přesný počet kroků, je pravidelný  pohyb."</w:t>
      </w:r>
    </w:p>
    <w:p>
      <w:pPr/>
      <w:r>
        <w:rPr/>
        <w:t xml:space="preserve">Deset tisíc kroků odpovídá vzdálenosti zhruba 7,5 kilometru. </w:t>
      </w:r>
    </w:p>
    <w:p>
      <w:pPr/>
      <w:r>
        <w:rPr>
          <w:b w:val="1"/>
          <w:bCs w:val="1"/>
        </w:rPr>
        <w:t xml:space="preserve">Jaroslav Martinek, ideový tvůrce výzvy:</w:t>
      </w:r>
      <w:r>
        <w:rPr/>
        <w:t xml:space="preserve"> "My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b w:val="1"/>
          <w:bCs w:val="1"/>
        </w:rPr>
        <w:t xml:space="preserve">Jakub Míček (ANO), náměstek primátora Frýdku-Místku:</w:t>
      </w:r>
      <w:r>
        <w:rPr/>
        <w:t xml:space="preserve"> "Frýdek-Místek se zapojí do jarní výzvy a věřím, že opět  stoupne počet účastníků."</w:t>
      </w:r>
    </w:p>
    <w:p>
      <w:pPr/>
      <w:r>
        <w:rPr/>
        <w:t xml:space="preserve">Podrobnosti o výzvě a jejich dalších akcích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2026-04-26T00:28:34+02:00</dcterms:created>
  <dcterms:modified xsi:type="dcterms:W3CDTF">2026-04-26T00:28:34+02:00</dcterms:modified>
</cp:coreProperties>
</file>

<file path=docProps/custom.xml><?xml version="1.0" encoding="utf-8"?>
<Properties xmlns="http://schemas.openxmlformats.org/officeDocument/2006/custom-properties" xmlns:vt="http://schemas.openxmlformats.org/officeDocument/2006/docPropsVTypes"/>
</file>