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spojí Dolní Vítkovice a cyklostezku podél řeky</w:t>
      </w:r>
    </w:p>
    <w:p>
      <w:pPr/>
      <w:r>
        <w:rPr>
          <w:b w:val="1"/>
          <w:bCs w:val="1"/>
        </w:rPr>
        <w:t xml:space="preserve">Jak už z našeho zpravodajství jistě víte renomovaný architekt Josef Pleskot nakreslil pro město lávku, která spojí Dolní Vítkovice a cyklostezku podél Ostravice. Lávka už je hotova a v těchto dnech probíhá její montáž přímo na místě.</w:t>
      </w:r>
    </w:p>
    <w:p>
      <w:pPr/>
      <w:r>
        <w:rPr/>
        <w:t xml:space="preserve">Na jaře 2021 představil architekt Josef Pleskot lávku, kterou vytvořil pro Ostravu. Záměrem bylo spojit Dolní Vítkovice a centrum města pro chodce a cyklisty. Mosty a lávky jsou prý architektovým životním tématem, protože popojují často odlehlá místa a dávají jim nový život.</w:t>
      </w:r>
    </w:p>
    <w:p>
      <w:pPr/>
      <w:r>
        <w:rPr>
          <w:b w:val="1"/>
          <w:bCs w:val="1"/>
        </w:rPr>
        <w:t xml:space="preserve">Josef Pleskot, architekt, autor lávky (natočeno 15.4. 2021):</w:t>
      </w:r>
      <w:r>
        <w:rPr/>
        <w:t xml:space="preserve"> "Ta lávka je opravdu zážitková věc. Mění se v horizontě, ať už se po ní jde pěšky nebo jede na kole v každém místě se člověk tak trošku ocitá v jiné poloze vůči okolí." </w:t>
      </w:r>
    </w:p>
    <w:p>
      <w:pPr/>
      <w:r>
        <w:rPr/>
        <w:t xml:space="preserve">Projekt prošel z počítačů, přes ocelárny a strojírenské dílny až do fáze montáže, která probíhá přímo na místě. Zapotřebí je mimořádně výkonný jeřáb, protože konstrukce měří po smontování 160 metrů. </w:t>
      </w:r>
    </w:p>
    <w:p>
      <w:pPr/>
      <w:r>
        <w:rPr>
          <w:b w:val="1"/>
          <w:bCs w:val="1"/>
        </w:rPr>
        <w:t xml:space="preserve">Kateřina Šebestová, náměstkyně primátora Ostravy:</w:t>
      </w:r>
      <w:r>
        <w:rPr/>
        <w:t xml:space="preserve"> "Následuje montáž lan pro zavěšení  lávky, spolu s pracemi, které jsou nutné pro dynamickou zátěžovou zkoušku. Ta je plánována na  20. prosince. Po jejím vyhodnocení dojde k dopnutí závěsných lan, nastavení tlumičů a osazení  mostních závěr na krajních opěrách."</w:t>
      </w:r>
    </w:p>
    <w:p>
      <w:pPr/>
      <w:r>
        <w:rPr/>
        <w:t xml:space="preserve">Po dokončení montáže je nutné aplikovat pochozí vrstvu a  osadit výplně zábradlí. K tomu je ale zapotřebí sucho a minimálně 10 stupňů Celsia. Propojení na cyklostezku vedoucí po pravém břehu Ostravice do Vítkovic přes Dolní  oblast, nabídne rychlé a bezpečné spojení. Úsek je dlouhý 550 metrů a vyjde na asi sto milionů korun.</w:t>
      </w:r>
      <w:br/>
      <w:br/>
    </w:p>
    <w:p>
      <w:pPr/>
      <w:r>
        <w:rPr/>
        <w:t xml:space="preserve">---</w:t>
      </w:r>
    </w:p>
    <w:p>
      <w:pPr>
        <w:pStyle w:val="Heading1"/>
      </w:pPr>
      <w:r>
        <w:rPr>
          <w:sz w:val="36"/>
          <w:szCs w:val="36"/>
        </w:rPr>
        <w:t xml:space="preserve">Sbírka Vánoční strom letos vybírá peníze pro Hospic</w:t>
      </w:r>
    </w:p>
    <w:p>
      <w:pPr/>
      <w:r>
        <w:rPr>
          <w:b w:val="1"/>
          <w:bCs w:val="1"/>
        </w:rPr>
        <w:t xml:space="preserve">Frýdek-Místek letos opět pořádá tradiční sbírku Vánoční strom. U stromu na náměstí je kasička, kam mohou lidé přispět libovolný obnos. Vybrané peníze využije městský hospic pro pořízení speciálních kyslíkových koncentrátorů, které pomohou klientům s dýcháním a alespoň trochu uleví od potíží.</w:t>
      </w:r>
    </w:p>
    <w:p>
      <w:pPr/>
      <w:r>
        <w:rPr/>
        <w:t xml:space="preserve">Vánoce jsou svátky klidu, míru, pohody, dobré nálady a také  obdarovávání. Na to myslí i ve Frýdku-Místku a tradičně připravují sbírku, do  které zapojují veřejnost.</w:t>
      </w:r>
    </w:p>
    <w:p>
      <w:pPr/>
      <w:r>
        <w:rPr>
          <w:b w:val="1"/>
          <w:bCs w:val="1"/>
        </w:rPr>
        <w:t xml:space="preserve">Petr Korč (NMFM), primátor Frýdku-Místku:</w:t>
      </w:r>
      <w:r>
        <w:rPr/>
        <w:t xml:space="preserve"> "Vánoční strom a adventní trhy nejsou jenom o koncertech, o  předvánočním nakupování, ale jako vždy pod vánočním stromem je kasička. A v ní  probíhá sbírka každý rok na jiný účel. Letos se vedení města rozhodlo, že tato  sbírka přispěje na činnost Hospice, který je výjimkou i v rámci celé České  republiky, protože jeho zřizovatelem je město."</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Základní  veze přístroje stojí kolem 30 tisíc korun. Podle výtěžku jich tak hospic může pořídit  i několik.</w:t>
      </w:r>
      <w:br/>
    </w:p>
    <w:p>
      <w:pPr/>
      <w:r>
        <w:rPr>
          <w:b w:val="1"/>
          <w:bCs w:val="1"/>
        </w:rPr>
        <w:t xml:space="preserve">Petr Korč (NMFM), primátor Frýdku-Místku:</w:t>
      </w:r>
      <w:r>
        <w:rPr/>
        <w:t xml:space="preserve"> "Jsem přesvědčen o tom, že letošní účel sbírky je vybrán  velmi správně. A věřím, že každá koruna přispěje opravdu na dobrou věc."</w:t>
      </w:r>
    </w:p>
    <w:p>
      <w:pPr/>
      <w:r>
        <w:rPr/>
        <w:t xml:space="preserve">Loni se ve sbírce vybralo přes 57 tisíc korun pro Český  červený kříž, který pořídil automatický externí defibrilátor a sadu tréninkových  figurín pro výuku první pomoci.</w:t>
      </w:r>
      <w:b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O výuku první pomoci je velký zájem a zdravotníkům při ní pomáhají  moderní technologie.</w:t>
      </w:r>
      <w:br/>
    </w:p>
    <w:p>
      <w:pPr/>
      <w:r>
        <w:rPr>
          <w:b w:val="1"/>
          <w:bCs w:val="1"/>
        </w:rPr>
        <w:t xml:space="preserve">Lumír Balhar, předseda oblastní rady ČČK  Frýdek-Místek:</w:t>
      </w:r>
      <w:r>
        <w:rPr/>
        <w:t xml:space="preserve"> "Perfektně vidíme, díky tomu, že ty figuríny jsou chytré a  obsahují spoustu elektroniky, tak dokážeme najednou sledovat vícero lidí a kvalitu  resuscitace, kterou zrovna provádějí. Se všemi aspekty, včetně umělého dýchání a  hloubku stlačování, frekvence a podobně."</w:t>
      </w:r>
    </w:p>
    <w:p>
      <w:pPr/>
      <w:r>
        <w:rPr/>
        <w:t xml:space="preserve">Letošní sbírka Vánoční strom potrvá do konce roku. Lidé  mohou vhodit peníze přímo do pokladničky u vánočního stromu nebo poslat peníze přímo  na účet. A to i přes QR kód.</w:t>
      </w:r>
      <w:br/>
    </w:p>
    <w:p>
      <w:pPr/>
      <w:r>
        <w:rPr/>
        <w:t xml:space="preserve">---</w:t>
      </w:r>
    </w:p>
    <w:p>
      <w:pPr/>
      <w:r>
        <w:rPr/>
        <w:t xml:space="preserve">Krátké zprávy, 15. prosince, 17 h - 1</w:t>
      </w:r>
      <w:br/>
    </w:p>
    <w:p>
      <w:pPr/>
      <w:r>
        <w:rPr/>
        <w:t xml:space="preserve">Zaměstnancům  Vítkovice Steel porostou příští rok mzdy až o 12 %.  Na znění kolektivní smlouvy na dalších 5 let se dohodlo vedení a odbory. Průměrná mzda v podniku je bez managementu 43.347 Kč.</w:t>
      </w:r>
      <w:br/>
    </w:p>
    <w:p>
      <w:pPr/>
      <w:r>
        <w:rPr/>
        <w:t xml:space="preserve">Pohonné hmoty v MS kraji zlevňují, a to už sedmý týden po sobě. Litr benzinu Natural 95 se nyní prodává v průměru za 36 korun 57 haléřů, před týdnem byl o 1,80 Kč dražší. A zlevnění se týká také nafty, a to o 1,76 Kč na litru k aktuální ceně v průměru 37,95 Kč. Ceny sleduje společnosti CCS.</w:t>
      </w:r>
    </w:p>
    <w:p>
      <w:pPr/>
      <w:r>
        <w:rPr/>
        <w:t xml:space="preserve">---</w:t>
      </w:r>
    </w:p>
    <w:p>
      <w:pPr>
        <w:pStyle w:val="Heading1"/>
      </w:pPr>
      <w:r>
        <w:rPr>
          <w:sz w:val="36"/>
          <w:szCs w:val="36"/>
        </w:rPr>
        <w:t xml:space="preserve">Nový Jičín dokončil dům se startovacími byty</w:t>
      </w:r>
    </w:p>
    <w:p>
      <w:pPr/>
      <w:r>
        <w:rPr>
          <w:b w:val="1"/>
          <w:bCs w:val="1"/>
        </w:rPr>
        <w:t xml:space="preserve">Nový Jičín po mnoha letech nabídl zájemcům nové byty. Skončila tu rekonstrukce domu K Archivu se startovacím bydlením pro mladé lidi. Nájemce už určilo nabídkové řízení, stěhovat se začnou v lednu.</w:t>
      </w:r>
    </w:p>
    <w:p>
      <w:pPr/>
      <w:r>
        <w:rPr/>
        <w:t xml:space="preserve">Šestnáct měsíců trvající rekonstrukce domu K Archivu skončila. V Novém Jičíně tak z bývalé ubytovny pro zdravotnický personál vzniklo nových 39 startovacích malometrážních bytů.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Náklady byly financovány z investičního účelového úvěru, který město přijalo v roce 2020.”</w:t>
      </w:r>
    </w:p>
    <w:p>
      <w:pPr/>
      <w:r>
        <w:rPr/>
        <w:t xml:space="preserve">O bydlení v tomto domě se v nabídkovém řízení mohli ucházet lidé ve věku do 35 let, maximální doba nájmu je čtyři roky. Celkem se sešlo 66 obálek, obyvatele bytů pak určilo losování.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t xml:space="preserve">Výhledově by město mohlo přestavět na byty i nevyužitý dům v centru, ve kterém kdysi sídlil bývalý bytový podnik, a od roku 2012 je prázdný.</w:t>
      </w:r>
    </w:p>
    <w:p>
      <w:pPr/>
      <w:r>
        <w:rPr/>
        <w:t xml:space="preserve">---</w:t>
      </w:r>
    </w:p>
    <w:p>
      <w:pPr>
        <w:pStyle w:val="Heading1"/>
      </w:pPr>
      <w:r>
        <w:rPr>
          <w:sz w:val="36"/>
          <w:szCs w:val="36"/>
        </w:rPr>
        <w:t xml:space="preserve">Restaurátoři odkryli středověkou výmalbu</w:t>
      </w:r>
    </w:p>
    <w:p>
      <w:pPr/>
      <w:r>
        <w:rPr>
          <w:b w:val="1"/>
          <w:bCs w:val="1"/>
        </w:rPr>
        <w:t xml:space="preserve">Opavská konkatedrála Nanebevzetí panny Marie prochází celkovou rekonstrukcí. Před dvěma lety byla opravena fasáda, nyní jsou na řadě vnitřní prostory. Restaurátoři tady odkryli původní barokní a středověkou  výmalbu. Rekonstrukce chrámu je nejrozsáhlejší za poslední dvě století.</w:t>
      </w:r>
    </w:p>
    <w:p>
      <w:pPr/>
      <w:r>
        <w:rPr/>
        <w:t xml:space="preserve">Konkatedrála  Nanebevzetí panny Marie, současný druhý sídelní kostel biskupa  Ostravsko-opavské diecéze, byla postavena ve 14. století.  Gotický  chrám dvakrát vyhořel, v 17. a 18. století. A tak výzdoba  vnitřních prostor odpovídá baroknímu stylu.    </w:t>
      </w:r>
    </w:p>
    <w:p>
      <w:pPr/>
      <w:r>
        <w:rPr/>
        <w:t xml:space="preserve">  Restaurátoři  se na jaře pustili do obnovy šesti bočních oltářů z 18.  století, které jsou dílem     sochaře  Jana Schuberta.   </w:t>
      </w:r>
    </w:p>
    <w:p>
      <w:pPr/>
      <w:r>
        <w:rPr/>
        <w:t xml:space="preserve">  Kromě  restaurovaných oltářů získala nový vzhled i kazatelna a  mramorová křtitelnice s  plastikou s názvem Křest Páně.  Obnovený  byl také epitaf knížete Karla z Lichtenštejna, který je umístěný  na stěně v presbytáři. Restaurátoři  jej vyčistili a opravili zničené části.</w:t>
      </w:r>
    </w:p>
    <w:p>
      <w:pPr/>
      <w:r>
        <w:rPr/>
        <w:t xml:space="preserve">  Na  některých místech před bočními oltáři ještě chybí dlažba.  Původně tady byly od poč. 20. stol položeny  dřevěné stupínky. Ty teď byly odstraněny.   </w:t>
      </w:r>
    </w:p>
    <w:p>
      <w:pPr/>
      <w:r>
        <w:rPr>
          <w:b w:val="1"/>
          <w:bCs w:val="1"/>
        </w:rPr>
        <w:t xml:space="preserve">Dalibor  Halátek, památkář, Národní památkový ústav: </w:t>
      </w:r>
      <w:r>
        <w:rPr/>
        <w:t xml:space="preserve">„Pod  lavicemi, které byly u zdiva, začala bujet dřevomorka. Proto  abychom se dřevomorky zbavili, musel být vybrán část násypu,  který  pod nimi byl.  A také se tam dá nová dlažba.“</w:t>
      </w:r>
    </w:p>
    <w:p>
      <w:pPr/>
      <w:r>
        <w:rPr/>
        <w:t xml:space="preserve">  Kompletní  obnovou prochází kaple Panny Marie Lurdské u bočního vstupu. Pod  současnou bílou výmalbou objevili restaurátoři tu původní.   </w:t>
      </w:r>
    </w:p>
    <w:p>
      <w:pPr/>
      <w:r>
        <w:rPr>
          <w:b w:val="1"/>
          <w:bCs w:val="1"/>
        </w:rPr>
        <w:t xml:space="preserve">Jakub  Menzel, restaurátor: </w:t>
      </w:r>
      <w:r>
        <w:rPr/>
        <w:t xml:space="preserve">„ Při  odkryvu jsme zjistili jsme, že pochází z roku 1888. Ukázalo se,  že je provedena technikou olejomalby.“</w:t>
      </w:r>
    </w:p>
    <w:p>
      <w:pPr/>
      <w:r>
        <w:rPr/>
        <w:t xml:space="preserve">  Klenbu  tohoto prostoru teď zdobí modrá obloha s hvězdami. Sondy ale  odhalily, že se pod ní nachází ještě další, mnohem starší  výmalba. Zřejmě z 15. století.   </w:t>
      </w:r>
    </w:p>
    <w:p>
      <w:pPr/>
      <w:r>
        <w:rPr>
          <w:b w:val="1"/>
          <w:bCs w:val="1"/>
        </w:rPr>
        <w:t xml:space="preserve">Jakub  Menzel, restaurátor: </w:t>
      </w:r>
      <w:r>
        <w:rPr/>
        <w:t xml:space="preserve">„Ale  k jejímu odkryvu nedojde, protože tím by nám současná výmalba  zanikla.“</w:t>
      </w:r>
    </w:p>
    <w:p>
      <w:pPr/>
      <w:r>
        <w:rPr/>
        <w:t xml:space="preserve">  Restaurátorské  práce v interiéru konkatedrály navazují na její rekonstrukci,  která byla dokončena před dvěma lety. Po zimní přestávce budou  pokračovat do jara.   </w:t>
      </w:r>
    </w:p>
    <w:p>
      <w:pPr/>
      <w:r>
        <w:rPr>
          <w:b w:val="1"/>
          <w:bCs w:val="1"/>
        </w:rPr>
        <w:t xml:space="preserve">Dalibor  Halátek, památkář, Národní památkový ústav: </w:t>
      </w:r>
      <w:r>
        <w:rPr/>
        <w:t xml:space="preserve">„Vždy  se dělala jen rekonstrukce exteriéru nebo jen střecha nebo jiné  úravy. Řekněme, že  od barokní doby co probíhá je nejkomplexnější oprava za  posledních 250 let.“     </w:t>
      </w:r>
    </w:p>
    <w:p>
      <w:pPr/>
      <w:r>
        <w:rPr/>
        <w:t xml:space="preserve">  V  budoucnu přijde na řadu ještě restaurování hlavního oltáře.   Investorem všech oprav, jejichž výše se blíž 100 milionům  korun, je ostravsko-opavské biskupství.   </w:t>
      </w:r>
    </w:p>
    <w:p>
      <w:pPr/>
      <w:br/>
    </w:p>
    <w:p>
      <w:pPr/>
      <w:r>
        <w:rPr/>
        <w:t xml:space="preserve">---</w:t>
      </w:r>
    </w:p>
    <w:p>
      <w:pPr>
        <w:pStyle w:val="Heading1"/>
      </w:pPr>
      <w:r>
        <w:rPr>
          <w:sz w:val="36"/>
          <w:szCs w:val="36"/>
        </w:rPr>
        <w:t xml:space="preserve">Na havířovském bazénu se poprvé představily akvabely</w:t>
      </w:r>
    </w:p>
    <w:p>
      <w:pPr/>
      <w:r>
        <w:rPr>
          <w:b w:val="1"/>
          <w:bCs w:val="1"/>
        </w:rPr>
        <w:t xml:space="preserve">V České republice je 21 registrovaných klubů synchronizovaného plavání. Nově mezi ně patří i akvabely z Havířova, které se poprvé ukázaly veřejnosti. Akci podpořila exhibicí i olympionička Alžběta Dufková.</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Máme tady dokonce už první svoje duo a máme tady malou sestavičku čtyř děvčat. Završí naše vystoupení naše česká olympionička Alžběta Dufková."</w:t>
      </w:r>
    </w:p>
    <w:p>
      <w:pPr/>
      <w:r>
        <w:rPr/>
        <w:t xml:space="preserve">Alžběta Dufková se nominovala hned na tři olympiády a je ráda, že mohla přijet mladé akvabely podpořit. </w:t>
      </w:r>
    </w:p>
    <w:p>
      <w:pPr/>
      <w:r>
        <w:rPr>
          <w:b w:val="1"/>
          <w:bCs w:val="1"/>
        </w:rPr>
        <w:t xml:space="preserve">Alžběta Dufková, akvabela: </w:t>
      </w:r>
      <w:r>
        <w:rPr/>
        <w:t xml:space="preserve">“Mě určitě tady to přijde moc fajn, protože diváci se přijdou podívat a pro tu propagaci sportu je to určitě bezvadné a jsem ráda."</w:t>
      </w:r>
    </w:p>
    <w:p>
      <w:pPr/>
      <w:r>
        <w:rPr>
          <w:b w:val="1"/>
          <w:bCs w:val="1"/>
        </w:rPr>
        <w:t xml:space="preserve">anketa:</w:t>
      </w:r>
      <w:r>
        <w:rPr/>
        <w:t xml:space="preserve"> “Od malička mne baví plavání, voda, to je moje. Já jsem vždy chtěla dělat akvabely, koukala jsem se na to v televizi. No, tak se mi to splnilo.”</w:t>
      </w:r>
    </w:p>
    <w:p>
      <w:pPr/>
      <w:r>
        <w:rPr>
          <w:b w:val="1"/>
          <w:bCs w:val="1"/>
        </w:rPr>
        <w:t xml:space="preserve">anketa:</w:t>
      </w:r>
      <w:r>
        <w:rPr/>
        <w:t xml:space="preserve"> "Baví mne na tom ta akrobacie pod vodou a přihlásila jsem se, protože to bylo pro mne něco nového a já už jsem od mala měla ráda potápění a cvičení ve vodě.”</w:t>
      </w:r>
      <w:br/>
    </w:p>
    <w:p>
      <w:pPr/>
      <w:r>
        <w:rPr/>
        <w:t xml:space="preserve">Synchro club Havířov bude nadále pilně trénovat a už se těší, až pro veřejnost připraví další přehlídku.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2026-01-14T18:59:33+01:00</dcterms:created>
  <dcterms:modified xsi:type="dcterms:W3CDTF">2026-01-14T18:59:33+01:00</dcterms:modified>
</cp:coreProperties>
</file>

<file path=docProps/custom.xml><?xml version="1.0" encoding="utf-8"?>
<Properties xmlns="http://schemas.openxmlformats.org/officeDocument/2006/custom-properties" xmlns:vt="http://schemas.openxmlformats.org/officeDocument/2006/docPropsVTypes"/>
</file>