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rekonstrukce budovy vlakového nádraží</w:t>
      </w:r>
    </w:p>
    <w:p>
      <w:pPr/>
      <w:r>
        <w:rPr>
          <w:b w:val="1"/>
          <w:bCs w:val="1"/>
        </w:rPr>
        <w:t xml:space="preserve">Správa železnic vybrala zhotovitele rekonstrukce výpravní budovy hlavního nádraží v Karviné. Práce začaly na konci listopadu a potrvají jeden rok.</w:t>
      </w:r>
    </w:p>
    <w:p>
      <w:pPr/>
      <w:r>
        <w:rPr/>
        <w:t xml:space="preserve">Hlavní vlakové nádraží v Karviné projde do roka modernizací za více jak 30 milionů korun. </w:t>
      </w:r>
    </w:p>
    <w:p>
      <w:pPr/>
      <w:r>
        <w:rPr/>
        <w:t xml:space="preserve">Na konci listopadu převzala stavbu zhotovitelská firma, která tady postupně ve všech částech objektu provádějí sondáže do železobetonového skeletu.</w:t>
      </w:r>
    </w:p>
    <w:p>
      <w:pPr/>
      <w:r>
        <w:rPr>
          <w:b w:val="1"/>
          <w:bCs w:val="1"/>
        </w:rPr>
        <w:t xml:space="preserve">Dušan Gavenda, mluvčí Správy železnic ČR:</w:t>
      </w:r>
      <w:r>
        <w:rPr/>
        <w:t xml:space="preserve"> “Ty nám pomohou zpřesnit informace o konstrukci budovy a finalizovat technologické postupy pro provádění rekonstrukce. Zhruba od února by se práce v Karviné měly rozběhnout už ve velkém."</w:t>
      </w:r>
    </w:p>
    <w:p>
      <w:pPr/>
      <w:r>
        <w:rPr/>
        <w:t xml:space="preserve">Výpravní budova se bude rekonstruovat za provozu. Proto je nutné veškeré stavební práce velmi důkladně připravit, aby pak proběhly v co nejkratším čase a co nejméně omezovaly cestující, ale i ostatní návštěvníky budovy.</w:t>
      </w:r>
    </w:p>
    <w:p>
      <w:pPr/>
      <w:r>
        <w:rPr/>
        <w:t xml:space="preserve">Největší změnou, která v této hale proběhne do roka, bude zpřístupnění ochozu.</w:t>
      </w:r>
    </w:p>
    <w:p>
      <w:pPr/>
      <w:r>
        <w:rPr>
          <w:b w:val="1"/>
          <w:bCs w:val="1"/>
        </w:rPr>
        <w:t xml:space="preserve">Dušan Gavenda, mluvčí Správy železnic ČR</w:t>
      </w:r>
      <w:r>
        <w:rPr/>
        <w:t xml:space="preserve">: “ Na ochozu bude provedena příprava pro jeho komerční využití, současně vznikne prostor pro gastronomický provoz. Během stavebních prací bude ve výpravní budově pro cestující po celou dobu zachován provoz pokladen a komerčních prostor bez omezení.”</w:t>
      </w:r>
    </w:p>
    <w:p>
      <w:pPr/>
      <w:r>
        <w:rPr/>
        <w:t xml:space="preserve">Po dobu výstavby pouze dojde k uzavření veřejných toalet v odbavovací hale, k dispozici bude náhradní WC v mobilních buňkách.</w:t>
      </w:r>
    </w:p>
    <w:p>
      <w:pPr/>
      <w:r>
        <w:rPr/>
        <w:t xml:space="preserve">---</w:t>
      </w:r>
    </w:p>
    <w:p>
      <w:pPr>
        <w:pStyle w:val="Heading1"/>
      </w:pPr>
      <w:r>
        <w:rPr>
          <w:sz w:val="36"/>
          <w:szCs w:val="36"/>
        </w:rPr>
        <w:t xml:space="preserve">Hlásiče požáru a detektory plynu zachraňují životy</w:t>
      </w:r>
    </w:p>
    <w:p>
      <w:pPr/>
      <w:r>
        <w:rPr>
          <w:b w:val="1"/>
          <w:bCs w:val="1"/>
        </w:rPr>
        <w:t xml:space="preserve">Hlásiče požáru a detektory plynu prokazatelně zachraňují životy a je velmi důležité si je opatřit. Seniorům v tom výrazně pomáhá Moravskoslezský kraj i Ostrava, které v rámci svých projektů zdarma tato zařízení distribuují. Kraj k tomu využívá síť Senior Pointů.</w:t>
      </w:r>
    </w:p>
    <w:p>
      <w:pPr/>
      <w:r>
        <w:rPr/>
        <w:t xml:space="preserve">Hlásiče požáru a detektory oxidu uhelnatého jsou zejména v zimním obdobím životně důležitým opatřením. Proto se Ostrava i MS kraj snaží dostat tato zařízení k co největšímu počtu obyvatel. Ostrava nechala tato zařízení namontovat do svých asi 13 tisíc bytů a hasiči potvrdili, že v posledních 5 letech už možná zachránila desítky životů.</w:t>
      </w:r>
    </w:p>
    <w:p>
      <w:pPr/>
      <w:r>
        <w:rPr>
          <w:b w:val="1"/>
          <w:bCs w:val="1"/>
        </w:rPr>
        <w:t xml:space="preserve">Martin Pliska, vedoucí útvaru prevence HZS MS kraje: </w:t>
      </w:r>
      <w:r>
        <w:rPr/>
        <w:t xml:space="preserve">"Od roku 2018 už HZS MS kraje eviduje 154 hlášení instalovaných detektorů pouze na území města Ostravy. V 82 případech to byly hlásiče požáru a v 72 případech detektory CO2.  Je tedy možné říct, že detektory opravdu pomohly zachránit lidské životy."  </w:t>
      </w:r>
    </w:p>
    <w:p>
      <w:pPr/>
      <w:r>
        <w:rPr/>
        <w:t xml:space="preserve">Krajský úřad rozdává tato zařízení zdarma seniorům po celém regionu. Dostat mohou jak detektor plynu tak hlásič požáru. Jen letos jich kraj rozdal 1600. </w:t>
      </w:r>
    </w:p>
    <w:p>
      <w:pPr/>
      <w:r>
        <w:rPr>
          <w:b w:val="1"/>
          <w:bCs w:val="1"/>
        </w:rPr>
        <w:t xml:space="preserve">Ivo Vondrák, hejtman MS kraje:</w:t>
      </w:r>
      <w:r>
        <w:rPr/>
        <w:t xml:space="preserve"> „Starší lidé patří do nejzranitelnější skupiny obyvatel kraje. Zvláště Ti, kteří žijí sami. Stačí  trocha jejich nepozornosti nebo neobratnosti a může dojít k velkému neštěstí. Naše  detektory a hlásiče seniory chrání před požárem nebo nebezpečným oxidem uhelnatým,  který je životu nebezpečný i tím, že jeho únik nelze jednoduše rozpoznat. Je bezbarvý a  bez jakéhokoli zápachu. Určitě doporučuji starším lidem, aby si hlásiče doma umístili."</w:t>
      </w:r>
    </w:p>
    <w:p>
      <w:pPr/>
      <w:r>
        <w:rPr/>
        <w:t xml:space="preserve">Krajský úřad využívá k distribuci hlásičů a detektorů tzv. Senior Pointy.</w:t>
      </w:r>
    </w:p>
    <w:p>
      <w:pPr/>
      <w:r>
        <w:rPr>
          <w:b w:val="1"/>
          <w:bCs w:val="1"/>
        </w:rPr>
        <w:t xml:space="preserve">Jiří Navrátil, náměstek hejtmana MS kraje: </w:t>
      </w:r>
      <w:r>
        <w:rPr/>
        <w:t xml:space="preserve">"Na Senior Pointech, kterých už je v MS kraji 16, nejvíce z celé země a které jsme znovu na příští rok podpořili částkou 1, 5 milionů korun, nám potvrdili, že zájem je větší a větší, protože si to mezi sebou říkají." </w:t>
      </w:r>
    </w:p>
    <w:p>
      <w:pPr/>
      <w:r>
        <w:rPr/>
        <w:t xml:space="preserve">Ostrava a kraj tak už dohromady rozdali více než 26 tisíc zařízení, která zachraňují životy, což jejich pokladny vyšlo zhruba na 13, 5 milionů korun. </w:t>
      </w:r>
    </w:p>
    <w:p>
      <w:pPr/>
      <w:r>
        <w:rPr/>
        <w:t xml:space="preserve">---</w:t>
      </w:r>
    </w:p>
    <w:p>
      <w:pPr/>
      <w:r>
        <w:rPr/>
        <w:t xml:space="preserve">Řidičům se v pátek otevřel 700 metrů dlouhý úsek nově budovaného obchvatu Karviné. Cesta byla zprovozněna už 11. prosince pro hromadnou dopravu. Teď je zde provoz veden bez omezení podle schváleného provizorního dopravního značení. Práce budou pokračovat po novém roce.</w:t>
      </w:r>
    </w:p>
    <w:p>
      <w:pPr/>
      <w:r>
        <w:rPr/>
        <w:t xml:space="preserve">Opava darovala v pořadí už druhý autobus válkou zasažené Ukrajině. Sloužit bude konkrétně dětem ve městě Bučač, a bude je vozit do školy.</w:t>
      </w:r>
    </w:p>
    <w:p>
      <w:pPr/>
      <w:r>
        <w:rPr>
          <w:b w:val="1"/>
          <w:bCs w:val="1"/>
        </w:rPr>
        <w:t xml:space="preserve">Pavel Gebauer, ředitel Městského dopravního podniku Opava:</w:t>
      </w:r>
      <w:r>
        <w:rPr/>
        <w:t xml:space="preserve"> “Je to ten samý typ vozidla jako ten první, jedná se o vyřazené vozy oba dva.”</w:t>
      </w:r>
    </w:p>
    <w:p>
      <w:pPr/>
      <w:r>
        <w:rPr/>
        <w:t xml:space="preserve">---</w:t>
      </w:r>
    </w:p>
    <w:p>
      <w:pPr>
        <w:pStyle w:val="Heading1"/>
      </w:pPr>
      <w:r>
        <w:rPr>
          <w:sz w:val="36"/>
          <w:szCs w:val="36"/>
        </w:rPr>
        <w:t xml:space="preserve">Kulturní dům z přístavby hotelu nebude</w:t>
      </w:r>
    </w:p>
    <w:p>
      <w:pPr/>
      <w:r>
        <w:rPr>
          <w:b w:val="1"/>
          <w:bCs w:val="1"/>
        </w:rPr>
        <w:t xml:space="preserve">Kulturní dům z přístavby Hotelu Praha s největší pravděpodobností nebude. Projekt zkomplikovaly problémy se statikou budovy a také úvaha, zda je kapacita sálu pro Nový Jičín dostačující.</w:t>
      </w:r>
    </w:p>
    <w:p>
      <w:pPr/>
      <w:r>
        <w:rPr/>
        <w:t xml:space="preserve">V Novém Jičíně vznikal kulturní dům přestavbou čtyřicet let staré přístavby Hotelu Praha. Ta v první etapě na přelomu let 2018 a 2019 dostala za 22 milionů korun zateplenou fasádu, nová okna a terasu. Následně měl projekt pokračovat rekonstrukcí interiéru. K té už ale nedošlo. V roce 2020 vznikla pracovní skupina, složená z koaličních i opozičních zastupitelů, která měla za úkol řešit úspory na tehdy téměř 70 milionovém projektu, a dva další zásadní problémy: nosné sloupy, které jsou v prostoru sálu, a dopad hluku, protože objekt s velkými okny stojí jen asi pět metrů od obytných domů. Skupina ve spolupráci s městským architektem nechala mimo jiné zpracovat i stavebně-technický průzkum objektu. </w:t>
      </w:r>
    </w:p>
    <w:p>
      <w:pPr/>
      <w:r>
        <w:rPr>
          <w:b w:val="1"/>
          <w:bCs w:val="1"/>
        </w:rPr>
        <w:t xml:space="preserve">Martin Gazda (TOP 09), zastupitel Nového Jičína, předseda pracovní skupiny: </w:t>
      </w:r>
      <w:r>
        <w:rPr/>
        <w:t xml:space="preserve">“Během toho šetření, které probíhalo přímo na místě, zjistili statický nedostatek, kdy byly narušeny podlahy a vyztužující prvky, takže ta budova je teď nebezpečná a měla by se staticky zajistit. Zjistili, že průrazy, které nejspíš vznikly při první etapě v roce 2018, kdy se dělá nová střecha, tak svody z této střechy vedou skrze díry v podlaze, které přerušily některé vyztužující prvky.”  </w:t>
      </w:r>
    </w:p>
    <w:p>
      <w:pPr/>
      <w:r>
        <w:rPr/>
        <w:t xml:space="preserve">Náklady na dokončení stavby, versus maximální možný počet lidí v objektu kolem zhruba 270 a další výše uvedené problémy vedly pracovní skupinu k tomu, že doporučila radě města záměr vybudování kulturního domu v přístavbě Hotelu Praha ukončit. </w:t>
      </w:r>
    </w:p>
    <w:p>
      <w:pPr/>
      <w:r>
        <w:rPr>
          <w:b w:val="1"/>
          <w:bCs w:val="1"/>
        </w:rPr>
        <w:t xml:space="preserve">Martin Gazda (TOP 09), zastupitel Nového Jičína, předseda pracovní skupiny: </w:t>
      </w:r>
      <w:r>
        <w:rPr/>
        <w:t xml:space="preserve">“Všichni víme, že v hlavním sále jsou sloupy, to dohromady se stísněnými prostorami v posledním patře pro malý sál i v přízemí, zároveň s nízkou světlou výškou, která navíc nejspíš bude snížena o to konstrukční řešení, které vyřeší tu narušenou statiku, nám připadá jako dostatečný důvod pro to v podstatě ten záměr kulturního domu v této přístavbě ukončit.”</w:t>
      </w:r>
    </w:p>
    <w:p>
      <w:pPr/>
      <w:r>
        <w:rPr>
          <w:b w:val="1"/>
          <w:bCs w:val="1"/>
        </w:rPr>
        <w:t xml:space="preserve">Václav Dobrozemský (ODS), 1. místostarosta Nového Jičína: </w:t>
      </w:r>
      <w:r>
        <w:rPr/>
        <w:t xml:space="preserve">“Rada města formálně nerozhodla o ukončení projektu, nicméně je potřeba říci, že ten objekt pro kulturní účely není vhodný z daleko více důvodů, než jen ta statika, kterou aktuálně řešíme. Je to otázka kapacity. Objekt by podle projektové dokumentace pojal 202 hostů a 69 osob obsluhujícího personálu.” </w:t>
      </w:r>
    </w:p>
    <w:p>
      <w:pPr/>
      <w:r>
        <w:rPr/>
        <w:t xml:space="preserve">Zastavení projektu kritizuje sociální demokracie v čele s bývalým starostou města Jaroslavem Dvořákem, za jehož éry rekonstrukce začala. </w:t>
      </w:r>
    </w:p>
    <w:p>
      <w:pPr/>
      <w:r>
        <w:rPr>
          <w:b w:val="1"/>
          <w:bCs w:val="1"/>
        </w:rPr>
        <w:t xml:space="preserve">Jaroslav Dvořák (ČSSD), zastupitel Nového Jičína: </w:t>
      </w:r>
      <w:r>
        <w:rPr/>
        <w:t xml:space="preserve">”Já to beru z několika hledisek,  to první je politické. O tom, že z přístavby Hotelu Praha nebude kulturní dům, se začalo mluvit už před čtyřmi lety.  A proinvestovalo se 23 milionů, kd na to bud emít nějakou odpovědnost.” </w:t>
      </w:r>
    </w:p>
    <w:p>
      <w:pPr/>
      <w:r>
        <w:rPr/>
        <w:t xml:space="preserve">Radnice teď musí řešit tento problém ve dvou rovinách, tedy absenci kulturního domu a co s touto stavbou.</w:t>
      </w:r>
    </w:p>
    <w:p>
      <w:pPr/>
      <w:r>
        <w:rPr>
          <w:b w:val="1"/>
          <w:bCs w:val="1"/>
        </w:rPr>
        <w:t xml:space="preserve">Václav Dobrozemský (ODS), 1. místostarosta Nového Jičína: </w:t>
      </w:r>
      <w:r>
        <w:rPr/>
        <w:t xml:space="preserve">“Nabízí se v tři možnosti, hledat jiné využití, druhá varianta je demolice, třetí varianta možnost prodeje případně směny za jiný objekt pro město potřebný.”    </w:t>
      </w:r>
    </w:p>
    <w:p>
      <w:pPr/>
      <w:r>
        <w:rPr>
          <w:b w:val="1"/>
          <w:bCs w:val="1"/>
        </w:rPr>
        <w:t xml:space="preserve">Jaroslav Dvořák (ČSSD), zastupitel Nového Jičína: </w:t>
      </w:r>
      <w:r>
        <w:rPr/>
        <w:t xml:space="preserve">“Je ostuda, že Nový Jičín jako okresní město, nemá kulturní dům. My jsme od začátku vnímali ty limity té stavby. Ale každé městečko, skoro každá obec má svůj kulturní dům. Mluví se o tom, že by se stavělo třeba na zelené louce, ale myslím si, že   to jsme finančně na 150 milionech. Budeme si brát další úvěr? To by město neutáhlo. A dotační výzvy na toto nejsou.”</w:t>
      </w:r>
    </w:p>
    <w:p>
      <w:pPr/>
      <w:r>
        <w:rPr/>
        <w:t xml:space="preserve">Co se týče možného jiného využití přístavby Hotelu Praha, město vyčká na stanovisko projektanta. Mělo by ho mít do konce ledna.  </w:t>
      </w:r>
    </w:p>
    <w:p>
      <w:pPr/>
      <w:r>
        <w:rPr/>
        <w:t xml:space="preserve">---</w:t>
      </w:r>
    </w:p>
    <w:p>
      <w:pPr>
        <w:pStyle w:val="Heading1"/>
      </w:pPr>
      <w:r>
        <w:rPr>
          <w:sz w:val="36"/>
          <w:szCs w:val="36"/>
        </w:rPr>
        <w:t xml:space="preserve">Rozpočet Opavy pro rok 2023</w:t>
      </w:r>
    </w:p>
    <w:p>
      <w:pPr/>
      <w:r>
        <w:rPr>
          <w:b w:val="1"/>
          <w:bCs w:val="1"/>
        </w:rPr>
        <w:t xml:space="preserve">Opava bude mít schodkový, zhruba dvou miliardový rozpočet. Ve srovnání s loňským rokem narostly výdaje o čtvrtinu. A to především kvůli  zvyšování cen energií a pohonných hmot. Rozpočet vyrovná úvěr a pak také úspory z předchozího roku. Daně z nemovitostí,   poplatky za svoz odpadu, ani jízdné v MHD se ale nezvýší. Rozpočet ještě musí schválit zastupitelé.</w:t>
      </w:r>
    </w:p>
    <w:p>
      <w:pPr/>
      <w:r>
        <w:rPr/>
        <w:t xml:space="preserve">  Zdražování  elektřiny, plynu, pohonných hmot, zákonné navyšování platů  státních zaměstnanců a také vysoká míra inflace komplikovala  sestavení rozpočtu města Opavy.</w:t>
      </w:r>
    </w:p>
    <w:p>
      <w:pPr/>
      <w:r>
        <w:rPr/>
        <w:t xml:space="preserve">  Celková  výše výdajů přesahuje 1,8 miliard korun.</w:t>
      </w:r>
    </w:p>
    <w:p>
      <w:pPr/>
      <w:r>
        <w:rPr>
          <w:b w:val="1"/>
          <w:bCs w:val="1"/>
        </w:rPr>
        <w:t xml:space="preserve">Tomáš  Navrátil, primátor Opavy: </w:t>
      </w:r>
      <w:r>
        <w:rPr/>
        <w:t xml:space="preserve">„Rozpočet  máme připravený schodkový. Ten schodek je způsobený vysokými  náklady na energie, mzdy, na provoz,  pohonné  hmoty atd.“</w:t>
      </w:r>
    </w:p>
    <w:p>
      <w:pPr/>
      <w:r>
        <w:rPr/>
        <w:t xml:space="preserve">  Rozdíl  mezi příjmy a výdaji pro následující rok činí 336 milionů  korun.</w:t>
      </w:r>
    </w:p>
    <w:p>
      <w:pPr/>
      <w:r>
        <w:rPr>
          <w:b w:val="1"/>
          <w:bCs w:val="1"/>
        </w:rPr>
        <w:t xml:space="preserve">Tomáš  Navrátil, primátor Opavy: </w:t>
      </w:r>
      <w:r>
        <w:rPr/>
        <w:t xml:space="preserve">„Rozpočet vyrovnáme úvěrem. Buď  to bude revolvingový úvěr nebo kontokorent.“</w:t>
      </w:r>
    </w:p>
    <w:p>
      <w:pPr/>
      <w:r>
        <w:rPr/>
        <w:t xml:space="preserve">  Je  to z toho důvodu, že se jedná o předfinancování všech  dotačních titulů, které máme z národních i evropských  programů, abychom dodělali všechny důležité investiční akce.“</w:t>
      </w:r>
    </w:p>
    <w:p>
      <w:pPr/>
      <w:r>
        <w:rPr/>
        <w:t xml:space="preserve">  Mnohé  z nich začaly být realizovány už letos a jsou tedy zohledněny ve  stávajícím rozpočtu. Další projekty reagují na současnou  ekonomickou krizi. A tak město hodlá investovat např. do  fotovoltaických elektráren, úsporného veřejného osvětlení  nebo zateplování budov.   </w:t>
      </w:r>
    </w:p>
    <w:p>
      <w:pPr/>
      <w:r>
        <w:rPr>
          <w:b w:val="1"/>
          <w:bCs w:val="1"/>
        </w:rPr>
        <w:t xml:space="preserve">Tomáš  Navrátil, primátor Opavy: „</w:t>
      </w:r>
      <w:r>
        <w:rPr/>
        <w:t xml:space="preserve">Investice  plánujeme zhruba ve výši 300 mil Kč pro začátek. Uvidíme, co  zůstane ze závěrečného účtu, ze zůstatku. Očekáváme, že  by to mohlo být ještě asi 100 -200 mil Kč, které můžeme na  investice použít.“</w:t>
      </w:r>
    </w:p>
    <w:p>
      <w:pPr/>
      <w:r>
        <w:rPr/>
        <w:t xml:space="preserve">  Pokračovat  bude např. rekonstrukce kulturní památky, obchodního domu Breda,   rozšiřovat se budou mateřské školy,  které kapacitou nestačí,  stavět se budou cyklostezky.</w:t>
      </w:r>
    </w:p>
    <w:p>
      <w:pPr/>
      <w:r>
        <w:rPr/>
        <w:t xml:space="preserve">  Přestože  se úspory v rozpočtu se hledaly těžko, občané Opavy to  nepocítí.</w:t>
      </w:r>
    </w:p>
    <w:p>
      <w:pPr/>
      <w:r>
        <w:rPr>
          <w:b w:val="1"/>
          <w:bCs w:val="1"/>
        </w:rPr>
        <w:t xml:space="preserve">Tomáš  Navrátil, primátor Opavy: </w:t>
      </w:r>
      <w:r>
        <w:rPr/>
        <w:t xml:space="preserve">„Nenavyšujeme  poplatky, za komunál atd. Nenavyšujeme daně z nemovitostí a  pozemků. Snažíme  se tu linii držet tak, abychom nezdražovali ani v dopravním  podniku a jiných službách, které poskytujeme.“</w:t>
      </w:r>
    </w:p>
    <w:p>
      <w:pPr/>
      <w:r>
        <w:rPr/>
        <w:t xml:space="preserve">  Rozpočet  budou opavští zastupitelé schvalovat na svém zasedání 19.  prosince, kde jej mohou připomínkovat také občané.           ---</w:t>
      </w:r>
    </w:p>
    <w:p>
      <w:pPr/>
      <w:r>
        <w:rPr/>
        <w:t xml:space="preserve">Orlovští kriminalisté vyšetřují loupežné přepadení čerpací stanice Shell v Orlové-Lutyni. Obsluhu 28. listopadu večer přepadl maskovaný muž. Policie hledá případné svědky nebo někoho, kdo by jakýmkoliv způsobem mohl identifikovat muže. Měl silný ostravský přízvuk. Měl černé obočí a tmavé oči.</w:t>
      </w:r>
    </w:p>
    <w:p>
      <w:pPr/>
      <w:r>
        <w:rPr>
          <w:b w:val="1"/>
          <w:bCs w:val="1"/>
        </w:rPr>
        <w:t xml:space="preserve">Daniela Vlčková, mluvčí PČR:</w:t>
      </w:r>
      <w:r>
        <w:rPr/>
        <w:t xml:space="preserve"> “Obsluha v obavě o svůj život dala z pokladny do tašky veškerou hotovost v bankovkách a mincích v celkové výši necelých 10 000 korun a několik krabiček červených dlouhých cigaret. Poté se muž otočil a vyběhl z prodejny.”</w:t>
      </w:r>
    </w:p>
    <w:p>
      <w:pPr>
        <w:pStyle w:val="Heading1"/>
      </w:pPr>
      <w:r>
        <w:rPr>
          <w:sz w:val="36"/>
          <w:szCs w:val="36"/>
        </w:rPr>
        <w:t xml:space="preserve">Fotosoutěž Region očima mladých ocenila vítěze</w:t>
      </w:r>
    </w:p>
    <w:p>
      <w:pPr/>
      <w:r>
        <w:rPr>
          <w:b w:val="1"/>
          <w:bCs w:val="1"/>
        </w:rPr>
        <w:t xml:space="preserve">Žáci a studenti 10 škol z Bruntálska i regionu polského Prudniku obeslali fotosoutěž bezmála 200 fotografiemi na vypsaná témata.  Pořádání soutěže se zhostil místní Spolek bruntálských fotografů.</w:t>
      </w:r>
    </w:p>
    <w:p>
      <w:pPr/>
      <w:r>
        <w:rPr/>
        <w:t xml:space="preserve"> Soutěž proběhla již pošesté, tradici jejího konání nepřerušily ani dva covidové roky.</w:t>
      </w:r>
    </w:p>
    <w:p>
      <w:pPr/>
      <w:r>
        <w:rPr>
          <w:b w:val="1"/>
          <w:bCs w:val="1"/>
        </w:rPr>
        <w:t xml:space="preserve">Alena Pajkošová, vedou Oddělení kultury MěÚ Bruntál: </w:t>
      </w:r>
      <w:r>
        <w:rPr/>
        <w:t xml:space="preserve">„V době covidu to bylo takové velmi složité a ceny jsme jeli předávat do polského Prudniku.“</w:t>
      </w:r>
    </w:p>
    <w:p>
      <w:pPr/>
      <w:r>
        <w:rPr>
          <w:b w:val="1"/>
          <w:bCs w:val="1"/>
        </w:rPr>
        <w:t xml:space="preserve">Joanna Korzeniovska (PL), středisko kultury Prudnik:</w:t>
      </w:r>
      <w:r>
        <w:rPr/>
        <w:t xml:space="preserve"> „Já jsem moc ráda a děti taky, jsme rádi, že můžeme jezdit a cestovat zase do Bruntálu."</w:t>
      </w:r>
    </w:p>
    <w:p>
      <w:pPr/>
      <w:r>
        <w:rPr>
          <w:b w:val="1"/>
          <w:bCs w:val="1"/>
        </w:rPr>
        <w:t xml:space="preserve">Josef Danyi, spoluautor soutěže: </w:t>
      </w:r>
      <w:r>
        <w:rPr/>
        <w:t xml:space="preserve">„Naším patronem je pan Jindřich Štreit. Zhruba se účastnilo na 40 fotografů s Polska a Česka a celkem bylo zasláno kolem 200 fotografií. Hodnotila je porota z Polska a Česka ve složení Joanna Korzienowska, Piotr Kulczik, já, moje maličkost a Vladimír Kaštyl.“  </w:t>
      </w:r>
    </w:p>
    <w:p>
      <w:pPr/>
      <w:r>
        <w:rPr/>
        <w:t xml:space="preserve"> Soutěž je omezena věkem žáků a podmínkou všech soutěžních témat je vztah k domácím regionům.</w:t>
      </w:r>
    </w:p>
    <w:p>
      <w:pPr/>
      <w:r>
        <w:rPr>
          <w:b w:val="1"/>
          <w:bCs w:val="1"/>
        </w:rPr>
        <w:t xml:space="preserve">Vladimír Kaštyl, spoluautor soutěže:</w:t>
      </w:r>
      <w:r>
        <w:rPr/>
        <w:t xml:space="preserve"> „Témata 6. ročníku byla Krajina a architektura, potom Lidé a portrét, Ze života – reportáž a volné téma, které se dalo vlastně fotografovat mobilem."</w:t>
      </w:r>
    </w:p>
    <w:p>
      <w:pPr/>
      <w:r>
        <w:rPr/>
        <w:t xml:space="preserve"> S rostoucí zkušeností mladých fotografů a rozvojem techniky stoupá také úroveň.</w:t>
      </w:r>
    </w:p>
    <w:p>
      <w:pPr/>
      <w:r>
        <w:rPr>
          <w:b w:val="1"/>
          <w:bCs w:val="1"/>
        </w:rPr>
        <w:t xml:space="preserve">Jindřich Štreit, fotograf a patron soutěže:</w:t>
      </w:r>
      <w:r>
        <w:rPr/>
        <w:t xml:space="preserve"> „Také se mi líbí, jak je organizována. Kromě toho tématického i ta úroveň celé té fotografické soutěže je opravdu velice dobrá.“</w:t>
      </w:r>
    </w:p>
    <w:p>
      <w:pPr/>
      <w:r>
        <w:rPr>
          <w:b w:val="1"/>
          <w:bCs w:val="1"/>
        </w:rPr>
        <w:t xml:space="preserve">Thaisa Otipková, 2. místo kategorie Krajina:</w:t>
      </w:r>
      <w:r>
        <w:rPr/>
        <w:t xml:space="preserve"> „Mě začalo bavit fotit asi před rokem. Tak většinou krajinu, ale ráda fotím i lidi."</w:t>
      </w:r>
    </w:p>
    <w:p>
      <w:pPr/>
      <w:r>
        <w:rPr/>
        <w:t xml:space="preserve"> 1. září příštího roku bude zahájen další, již 7. ročník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2026-09-06T05:28:25+02:00</dcterms:created>
  <dcterms:modified xsi:type="dcterms:W3CDTF">2026-09-06T05:28:25+02:00</dcterms:modified>
</cp:coreProperties>
</file>

<file path=docProps/custom.xml><?xml version="1.0" encoding="utf-8"?>
<Properties xmlns="http://schemas.openxmlformats.org/officeDocument/2006/custom-properties" xmlns:vt="http://schemas.openxmlformats.org/officeDocument/2006/docPropsVTypes"/>
</file>