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rekonstrukce budovy vlakového nádraží</w:t>
      </w:r>
    </w:p>
    <w:p>
      <w:pPr/>
      <w:r>
        <w:rPr>
          <w:b w:val="1"/>
          <w:bCs w:val="1"/>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w:t>
      </w:r>
    </w:p>
    <w:p>
      <w:pPr/>
      <w:r>
        <w:rPr/>
        <w:t xml:space="preserve">Na konci listopadu převzala stavbu zhotovitelská firma, která tady postupně ve všech částech objektu provádějí sondáže do železobetonového skeletu.</w:t>
      </w: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w:t>
      </w:r>
    </w:p>
    <w:p>
      <w:pPr/>
      <w:r>
        <w:rPr/>
        <w:t xml:space="preserve">Výpravní budova se bude rekonstruovat za provozu. Proto je nutné veškeré stavební práce velmi důkladně připravit, aby pak proběhly v co nejkratším čase a co nejméně omezovaly cestující, ale i ostatní návštěvníky budovy.</w:t>
      </w:r>
    </w:p>
    <w:p>
      <w:pPr/>
      <w:r>
        <w:rPr/>
        <w:t xml:space="preserve">Největší změnou, která v této hale proběhne do roka, bude zpřístupnění ochozu.</w:t>
      </w: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w:t>
      </w:r>
    </w:p>
    <w:p>
      <w:pPr/>
      <w:r>
        <w:rPr/>
        <w:t xml:space="preserve">Po dobu výstavby pouze dojde k uzavření veřejných toalet v odbavovací hale, k dispozici bude náhradní WC v mobilních buňkách.</w:t>
      </w: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 </w:t>
      </w: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r>
        <w:rPr/>
        <w:t xml:space="preserve">Řidičům se v pátek otevřel 700 metrů dlouhý úsek nově budovaného obchvatu Karviné. Cesta byla zprovozněna už 11. prosince pro hromadnou dopravu. Teď je zde provoz veden bez omezení podle schváleného provizorního dopravního značení. Práce budou pokračovat po novém roce.</w:t>
      </w:r>
    </w:p>
    <w:p>
      <w:pPr/>
      <w:r>
        <w:rPr/>
        <w:t xml:space="preserve">Opava darovala v pořadí už druhý autobus válkou zasažené Ukrajině. Sloužit bude konkrétně dětem ve městě Bučač, a bude je vozit do školy.</w:t>
      </w:r>
    </w:p>
    <w:p>
      <w:pPr/>
      <w:r>
        <w:rPr>
          <w:b w:val="1"/>
          <w:bCs w:val="1"/>
        </w:rPr>
        <w:t xml:space="preserve">Pavel Gebauer, ředitel Městského dopravního podniku Opava:</w:t>
      </w:r>
      <w:r>
        <w:rPr/>
        <w:t xml:space="preserve"> “Je to ten samý typ vozidla jako ten první, jedná se o vyřazené vozy oba dva.”</w:t>
      </w:r>
    </w:p>
    <w:p>
      <w:pPr/>
      <w:r>
        <w:rPr/>
        <w:t xml:space="preserve">---</w:t>
      </w:r>
    </w:p>
    <w:p>
      <w:pPr>
        <w:pStyle w:val="Heading1"/>
      </w:pPr>
      <w:r>
        <w:rPr>
          <w:sz w:val="36"/>
          <w:szCs w:val="36"/>
        </w:rPr>
        <w:t xml:space="preserve">Kulturní dům z přístavby hotelu nebude</w:t>
      </w:r>
    </w:p>
    <w:p>
      <w:pPr/>
      <w:r>
        <w:rPr>
          <w:b w:val="1"/>
          <w:bCs w:val="1"/>
        </w:rPr>
        <w:t xml:space="preserve">Kulturní dům z přístavby Hotelu Praha s největší pravděpodobností nebude. Projekt zkomplikovaly problémy se statikou budovy a také úvaha, zda je kapacita sálu pro Nový Jičín dostačující.</w:t>
      </w:r>
    </w:p>
    <w:p>
      <w:pPr/>
      <w:r>
        <w:rPr/>
        <w:t xml:space="preserve">V Novém Jičíně vznikal kulturní dům přestavbou čtyřicet let staré přístavby Hotelu Praha. Ta v první etapě na přelomu let 2018 a 2019 dostala za 22 milionů korun zateplenou fasádu, nová okna a terasu. Následně měl projekt pokračovat rekonstrukcí interiéru. K té už ale nedošlo. V roce 2020 vznikla pracovní skupina, složená z koaličních i opozičních zastupitelů, která měla za úkol řešit úspory na tehdy téměř 70 milionovém projektu, a dva další zásadní problémy: nosné sloupy, které jsou v prostoru sálu, a dopad hluku, protože objekt s velkými okny stojí jen asi pět metrů od obytných domů. Skupina ve spolupráci s městským architektem nechala mimo jiné zpracovat i stavebně-technický průzkum objektu. </w:t>
      </w:r>
    </w:p>
    <w:p>
      <w:pPr/>
      <w:r>
        <w:rPr>
          <w:b w:val="1"/>
          <w:bCs w:val="1"/>
        </w:rPr>
        <w:t xml:space="preserve">Martin Gazda (TOP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Zjistili, že průrazy, které nejspíš vznikly při první etapě v roce 2018, kdy se dělá nová střecha, tak svody z této střechy vedou skrze díry v podlaze, které přerušily některé vyztužující prvky.”  </w:t>
      </w:r>
    </w:p>
    <w:p>
      <w:pPr/>
      <w:r>
        <w:rPr/>
        <w:t xml:space="preserve">Náklady na dokončení stavby, versus maximální možný počet lidí v objektu kolem zhruba 270 a další výše uvedené problémy vedly pracovní skupinu k tomu, že doporučila radě města záměr vybudování kulturního domu v přístavbě Hotelu Praha ukončit. </w:t>
      </w:r>
    </w:p>
    <w:p>
      <w:pPr/>
      <w:r>
        <w:rPr>
          <w:b w:val="1"/>
          <w:bCs w:val="1"/>
        </w:rPr>
        <w:t xml:space="preserve">Martin Gazda (TOP 09), zastupitel Nového Jičína, předseda pracovní skupiny: </w:t>
      </w:r>
      <w:r>
        <w:rPr/>
        <w:t xml:space="preserve">“Všichni víme, že v hlavním sále jsou sloupy, to dohromady se stísněnými prostorami v posledním patře pro malý sál i v přízemí, zároveň s nízkou světlou výškou, která navíc nejspíš bude snížena o to konstrukční řešení, které vyřeší tu narušenou statiku, nám připadá jako dostatečný důvod pro to v podstatě ten záměr kulturního domu v této přístavbě ukončit.”</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 Objekt by podle projektové dokumentace pojal 202 hostů a 69 osob obsluhujícího personálu.” </w:t>
      </w:r>
    </w:p>
    <w:p>
      <w:pPr/>
      <w:r>
        <w:rPr/>
        <w:t xml:space="preserve">Zastavení projektu kritizuje sociální demokracie v čele s bývalým starostou města Jaroslavem Dvořákem,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 na to bud emít nějakou odpovědnost.” </w:t>
      </w:r>
    </w:p>
    <w:p>
      <w:pPr/>
      <w:r>
        <w:rPr/>
        <w:t xml:space="preserve">Radnice teď musí řešit tento problém ve dvou rovinách, tedy absenci kulturního domu a co s touto stavbou.</w:t>
      </w:r>
    </w:p>
    <w:p>
      <w:pPr/>
      <w:r>
        <w:rPr>
          <w:b w:val="1"/>
          <w:bCs w:val="1"/>
        </w:rPr>
        <w:t xml:space="preserve">Václav Dobrozemský (ODS), 1. místostarosta Nového Jičína: </w:t>
      </w:r>
      <w:r>
        <w:rPr/>
        <w:t xml:space="preserve">“Nabízí se v tři možnosti, hledat jiné využití, druhá varianta je demolice, třetí varianta možnost prodeje případně směny za jiný objekt pro město potřebný.”    </w:t>
      </w:r>
    </w:p>
    <w:p>
      <w:pPr/>
      <w:r>
        <w:rPr>
          <w:b w:val="1"/>
          <w:bCs w:val="1"/>
        </w:rPr>
        <w:t xml:space="preserve">Jaroslav Dvořák (ČSSD), zastupitel Nového Jičína: </w:t>
      </w:r>
      <w:r>
        <w:rPr/>
        <w:t xml:space="preserve">“Je ostuda, že Nový Jičín jako okresní město, nemá kulturní dům. My jsme od začátku vnímali ty limity té stavby. Ale každé městečko, skoro každá obec má svůj kulturní dům. Mluví se o tom, že by se stavělo třeba na zelené louce, ale myslím si, že   to jsme finančně na 150 milionech. Budeme si brát další úvěr? To by město neutáhlo. A dotační výzvy na toto nejsou.”</w:t>
      </w:r>
    </w:p>
    <w:p>
      <w:pPr/>
      <w:r>
        <w:rPr/>
        <w:t xml:space="preserve">Co se týče možného jiného využití přístavby Hotelu Praha, město vyčká na stanovisko projektanta. Mělo by ho mít do konce ledna.  </w:t>
      </w:r>
    </w:p>
    <w:p>
      <w:pPr/>
      <w:r>
        <w:rPr/>
        <w:t xml:space="preserve">---</w:t>
      </w:r>
    </w:p>
    <w:p>
      <w:pPr>
        <w:pStyle w:val="Heading1"/>
      </w:pPr>
      <w:r>
        <w:rPr>
          <w:sz w:val="36"/>
          <w:szCs w:val="36"/>
        </w:rPr>
        <w:t xml:space="preserve">Rozpočet Opavy pro rok 2023</w:t>
      </w:r>
    </w:p>
    <w:p>
      <w:pPr/>
      <w:r>
        <w:rPr>
          <w:b w:val="1"/>
          <w:bCs w:val="1"/>
        </w:rPr>
        <w:t xml:space="preserve">Opava bude mít schodkový, zhruba dvou miliardový rozpočet. Ve srovnání s loňským rokem narostly výdaje o čtvrtinu. A to především kvůli  zvyšování cen energií a pohonných hmot. Rozpočet vyrovná úvěr a pak také úspory z předchozího roku. Daně z nemovitostí,   poplatky za svoz odpadu, ani jízdné v MHD se ale nezvýší. Rozpočet ještě musí schválit zastupitelé.</w:t>
      </w:r>
    </w:p>
    <w:p>
      <w:pPr/>
      <w:r>
        <w:rPr/>
        <w:t xml:space="preserve">  Zdražování  elektřiny, plynu, pohonných hmot, zákonné navyšování platů  státních zaměstnanců a také vysoká míra inflace komplikovala  sestavení rozpočtu města Opavy.</w:t>
      </w:r>
    </w:p>
    <w:p>
      <w:pPr/>
      <w:r>
        <w:rPr/>
        <w:t xml:space="preserve">  Celková  výše výdajů přesahuje 1,8 miliard korun.</w:t>
      </w:r>
    </w:p>
    <w:p>
      <w:pPr/>
      <w:r>
        <w:rPr>
          <w:b w:val="1"/>
          <w:bCs w:val="1"/>
        </w:rPr>
        <w:t xml:space="preserve">Tomáš  Navrátil, primátor Opavy: </w:t>
      </w:r>
      <w:r>
        <w:rPr/>
        <w:t xml:space="preserve">„Rozpočet  máme připravený schodkový. Ten schodek je způsobený vysokými  náklady na energie, mzdy, na provoz,  pohonné  hmoty atd.“</w:t>
      </w:r>
    </w:p>
    <w:p>
      <w:pPr/>
      <w:r>
        <w:rPr/>
        <w:t xml:space="preserve">  Rozdíl  mezi příjmy a výdaji pro následující rok činí 336 milionů  korun.</w:t>
      </w:r>
    </w:p>
    <w:p>
      <w:pPr/>
      <w:r>
        <w:rPr>
          <w:b w:val="1"/>
          <w:bCs w:val="1"/>
        </w:rPr>
        <w:t xml:space="preserve">Tomáš  Navrátil, primátor Opavy: </w:t>
      </w:r>
      <w:r>
        <w:rPr/>
        <w:t xml:space="preserve">„Rozpočet vyrovnáme úvěrem. Buď  to bude revolvingový úvěr nebo kontokorent.“</w:t>
      </w:r>
    </w:p>
    <w:p>
      <w:pPr/>
      <w:r>
        <w:rPr/>
        <w:t xml:space="preserve">  Je  to z toho důvodu, že se jedná o předfinancování všech  dotačních titulů, které máme z národních i evropských  programů, abychom dodělali všechny důležité investiční akce.“</w:t>
      </w:r>
    </w:p>
    <w:p>
      <w:pPr/>
      <w:r>
        <w:rPr/>
        <w:t xml:space="preserve">  Mnohé  z nich začaly být realizovány už letos a jsou tedy zohledněny ve  stávajícím rozpočtu. Další projekty reagují na současnou  ekonomickou krizi. A tak město hodlá investovat např. do  fotovoltaických elektráren, úsporného veřejného osvětlení  nebo zateplování budov.   </w:t>
      </w:r>
    </w:p>
    <w:p>
      <w:pPr/>
      <w:r>
        <w:rPr>
          <w:b w:val="1"/>
          <w:bCs w:val="1"/>
        </w:rPr>
        <w:t xml:space="preserve">Tomáš  Navrátil, primátor Opavy: „</w:t>
      </w:r>
      <w:r>
        <w:rPr/>
        <w:t xml:space="preserve">Investice  plánujeme zhruba ve výši 300 mil Kč pro začátek. Uvidíme, co  zůstane ze závěrečného účtu, ze zůstatku. Očekáváme, že  by to mohlo být ještě asi 100 -200 mil Kč, které můžeme na  investice použít.“</w:t>
      </w:r>
    </w:p>
    <w:p>
      <w:pPr/>
      <w:r>
        <w:rPr/>
        <w:t xml:space="preserve">  Pokračovat  bude např. rekonstrukce kulturní památky, obchodního domu Breda,   rozšiřovat se budou mateřské školy,  které kapacitou nestačí,  stavět se budou cyklostezky.</w:t>
      </w:r>
    </w:p>
    <w:p>
      <w:pPr/>
      <w:r>
        <w:rPr/>
        <w:t xml:space="preserve">  Přestože  se úspory v rozpočtu se hledaly těžko, občané Opavy to  nepocítí.</w:t>
      </w:r>
    </w:p>
    <w:p>
      <w:pPr/>
      <w:r>
        <w:rPr>
          <w:b w:val="1"/>
          <w:bCs w:val="1"/>
        </w:rPr>
        <w:t xml:space="preserve">Tomáš  Navrátil, primátor Opavy: </w:t>
      </w:r>
      <w:r>
        <w:rPr/>
        <w:t xml:space="preserve">„Nenavyšujeme  poplatky, za komunál atd. Nenavyšujeme daně z nemovitostí a  pozemků. Snažíme  se tu linii držet tak, abychom nezdražovali ani v dopravním  podniku a jiných službách, které poskytujeme.“</w:t>
      </w:r>
    </w:p>
    <w:p>
      <w:pPr/>
      <w:r>
        <w:rPr/>
        <w:t xml:space="preserve">  Rozpočet  budou opavští zastupitelé schvalovat na svém zasedání 19.  prosince, kde jej mohou připomínkovat také občané.           ---</w:t>
      </w:r>
    </w:p>
    <w:p>
      <w:pPr/>
      <w:r>
        <w:rPr/>
        <w:t xml:space="preserve">Orlovští kriminalisté vyšetřují loupežné přepadení čerpací stanice Shell v Orlové-Lutyni. Obsluhu 28. listopadu večer přepadl maskovaný muž. Policie hledá případné svědky nebo někoho, kdo by jakýmkoliv způsobem mohl identifikovat muže. Měl silný ostravský přízvuk. Měl černé obočí a tmavé oči.</w:t>
      </w:r>
    </w:p>
    <w:p>
      <w:pPr/>
      <w:r>
        <w:rPr>
          <w:b w:val="1"/>
          <w:bCs w:val="1"/>
        </w:rPr>
        <w:t xml:space="preserve">Daniela Vlčková, mluvčí PČR:</w:t>
      </w:r>
      <w:r>
        <w:rPr/>
        <w:t xml:space="preserve"> “Obsluha v obavě o svůj život dala z pokladny do tašky veškerou hotovost v bankovkách a mincích v celkové výši necelých 10 000 korun a několik krabiček červených dlouhých cigaret. Poté se muž otočil a vyběhl z prodejny.”</w:t>
      </w: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2026-07-03T04:29:25+02:00</dcterms:created>
  <dcterms:modified xsi:type="dcterms:W3CDTF">2026-07-03T04:29:25+02:00</dcterms:modified>
</cp:coreProperties>
</file>

<file path=docProps/custom.xml><?xml version="1.0" encoding="utf-8"?>
<Properties xmlns="http://schemas.openxmlformats.org/officeDocument/2006/custom-properties" xmlns:vt="http://schemas.openxmlformats.org/officeDocument/2006/docPropsVTypes"/>
</file>