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rychvaldských domovů besedovali se starostkou</w:t>
      </w:r>
    </w:p>
    <w:p>
      <w:pPr/>
      <w:r>
        <w:rPr>
          <w:b w:val="1"/>
          <w:bCs w:val="1"/>
        </w:rPr>
        <w:t xml:space="preserve">Nedávno nově zvolená starostka Rychvaldu Dagmar Pížová navštívila domovy seniorů, aby se tamním obyvatelům představila a v průběhu besedování vyslechla jejich podněty. První setkání se konalo v domě s pečovatelskou službou v Revoluční ulici.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2026-02-11T23:20:17+01:00</dcterms:created>
  <dcterms:modified xsi:type="dcterms:W3CDTF">2026-02-11T23:20:17+01:00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