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 Nový rok opět vystoupali na Kubánkov</w:t>
      </w:r>
    </w:p>
    <w:p>
      <w:pPr/>
      <w:r>
        <w:rPr>
          <w:b w:val="1"/>
          <w:bCs w:val="1"/>
        </w:rPr>
        <w:t xml:space="preserve">Tradiční zapálení vatry a zpěv české hymny si na Nový rok nenechali ujít lidé, kteří si vyšlápli na nejvyšší vrchol Palkovických hůrek Kubánkov.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2025-12-21T19:21:25+01:00</dcterms:created>
  <dcterms:modified xsi:type="dcterms:W3CDTF">2025-12-21T19:21:25+01:00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