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Radnice lidem podsouvá, jak mají hlasovat v místním referendu</w:t>
      </w:r>
    </w:p>
    <w:p>
      <w:pPr/>
      <w:r>
        <w:rPr>
          <w:b w:val="1"/>
          <w:bCs w:val="1"/>
        </w:rPr>
        <w:t xml:space="preserve">Obyvatelé Horních Bludovic na Karvinsku jsou rozladění. V obci se bude společně s volbou prezidenta konat i místní referendum. V tom chce obecní úřad zjistit, jestli od voličů získá důvěru pro další boj proti zamýšlené stavbě výrobny produktů pro zdravotnictví. Lidé ale protestují proti tomu, že jim radnice poslala vzor volebního lístku s vyplněným souhlasným políčkem. Považují to za ovlivňování z pozice úřadu.</w:t>
      </w:r>
    </w:p>
    <w:p>
      <w:pPr/>
      <w:r>
        <w:rPr/>
        <w:t xml:space="preserve">Postup změny územního plánu je nezákonný a starostka je podjatá. To stojí v návrhu rozhodnutí krajského úřadu k aktivitám zastupitelů v Horních Bludovicích. Obec už se několik let snaží zamezit výstavbě haly na výrobu farmaceutických obalů. Pokud radnice spor se soukromým investorem z Havířova prohraje, hrozí Horním Bludovicím velké finanční problémy. </w:t>
      </w:r>
    </w:p>
    <w:p>
      <w:pPr/>
      <w:r>
        <w:rPr/>
        <w:t xml:space="preserve">Nyní se nové vedení obce rozhodlo, že do sporu zapojí občany. Ti se mají v místním referendu během prezidentské volby vyjádřit, zda má obec v úsilí proti továrně pokračovat.</w:t>
      </w:r>
    </w:p>
    <w:p>
      <w:pPr/>
      <w:r>
        <w:rPr/>
        <w:t xml:space="preserve">Referendum však provází nejasnosti. Radnice domácnostem rozeslala vzor hlasovacího lístku s již předvyplněným políčkem ANO, tedy že souhlasí. Takové ovlivňování se ale mnoha lidem nelíbí.</w:t>
      </w:r>
    </w:p>
    <w:p>
      <w:pPr/>
      <w:r>
        <w:rPr>
          <w:b w:val="1"/>
          <w:bCs w:val="1"/>
        </w:rPr>
        <w:t xml:space="preserve">Roman Švancar, občan Horních Bludovic: </w:t>
      </w:r>
      <w:r>
        <w:rPr/>
        <w:t xml:space="preserve">"Dostali jsme předvyplněné lístky a nevíme si teď s tím rady, protože nesdílíme tento názor a chceme volit NE. Nesouhlasíme s postupem naší obce, podle nás se nezachovala zákonně a tak si dělá teď alibi a snaží se hodit odpovědnost na občany obce.”</w:t>
      </w:r>
    </w:p>
    <w:p>
      <w:pPr/>
      <w:r>
        <w:rPr/>
        <w:t xml:space="preserve">Poslední komunální volby v obci opět vyhráli Nezávislí - Horní Bludovice v čele se starostkou Petrou Fickovou. Ta ale nechtěla ve funkci dále pokračovat. Právě starostka si však postavila dům v sousedství pozemku, který je určen pro stavbu továrny. I proto byla v řízení hodnocena jako podjatá. </w:t>
      </w:r>
    </w:p>
    <w:p>
      <w:pPr/>
      <w:r>
        <w:rPr/>
        <w:t xml:space="preserve">Nový starosta Roman Nytra se nejdříve nechtěl k referendu vůbec vyjádřit. </w:t>
      </w:r>
    </w:p>
    <w:p>
      <w:pPr/>
      <w:r>
        <w:rPr>
          <w:b w:val="1"/>
          <w:bCs w:val="1"/>
        </w:rPr>
        <w:t xml:space="preserve">Roman Nytra (NEZÁVISLÍ - Horní Bludovice), starosta:</w:t>
      </w:r>
      <w:r>
        <w:rPr/>
        <w:t xml:space="preserve"> "Myslím, že s vámi komunikovat nebudu.”</w:t>
      </w:r>
    </w:p>
    <w:p>
      <w:pPr/>
      <w:r>
        <w:rPr/>
        <w:t xml:space="preserve">Následně sdělil, že se jedná pouze o vzor hlasovacího lístku.</w:t>
      </w:r>
    </w:p>
    <w:p>
      <w:pPr/>
      <w:r>
        <w:rPr>
          <w:b w:val="1"/>
          <w:bCs w:val="1"/>
        </w:rPr>
        <w:t xml:space="preserve">Roman Nytra (NEZÁVISLÍ - Horní Bludovice), starosta:</w:t>
      </w:r>
      <w:r>
        <w:rPr/>
        <w:t xml:space="preserve"> “Určitě to není volební lístek, který by měli vhazovat do uren, protože originál volebních lístků dostanou až ve volební místnosti.”</w:t>
      </w:r>
    </w:p>
    <w:p>
      <w:pPr/>
      <w:r>
        <w:rPr/>
        <w:t xml:space="preserve">Občané to berou tak, že je jimi manipulováno a obrátili se na ministerstvo vnitra. Lidem vadí také to, že i v dalších materiálech, které obec zveřejnila, přesvědčuje o tom, že je výhodnější proti záměru investora bojovat. </w:t>
      </w:r>
    </w:p>
    <w:p>
      <w:pPr/>
      <w:r>
        <w:rPr>
          <w:b w:val="1"/>
          <w:bCs w:val="1"/>
        </w:rPr>
        <w:t xml:space="preserve">Antonín Pohludek, občan Horních Bludovic:</w:t>
      </w:r>
      <w:r>
        <w:rPr/>
        <w:t xml:space="preserve"> "My jsme rozhodně proti tomu, jak je ze strany obce referendum udělané a poslali jsme proti tomu stížnost na ministerstvo vnitra, aby celou věc projednalo a vyšetřilo, jestli to tak může být, nebo ne. My s tím prostě nesouhlasíme."</w:t>
      </w:r>
    </w:p>
    <w:p>
      <w:pPr/>
      <w:r>
        <w:rPr>
          <w:b w:val="1"/>
          <w:bCs w:val="1"/>
        </w:rPr>
        <w:t xml:space="preserve">Eva Šillerová, prokuristka společnosti VINAMET:</w:t>
      </w:r>
      <w:r>
        <w:rPr/>
        <w:t xml:space="preserve"> “Samozřejmě každá obec má právo na to zahájit referendum. Každopádně z mého pohledu nejsou informace objektivní, nejsou zcela pravdivé. Informace pro to, aby se rozhodli. Zároveň ale musím říct, že na náš postup to nemá žádný vliv, protože o územním plánu už rozhoduje krajský úřad, který v návrhu svého rozhodnutí dal najevo, že jsme v právu my, že obec nepostupuje správně tak, jak by měla."</w:t>
      </w:r>
    </w:p>
    <w:p>
      <w:pPr/>
      <w:r>
        <w:rPr/>
        <w:t xml:space="preserve">Ať dopadne referendum tak či onak, konečnou odpovědnost nesou vždy členové zastupitelstva.</w:t>
      </w:r>
    </w:p>
    <w:p>
      <w:pPr/>
      <w:r>
        <w:rPr/>
        <w:t xml:space="preserve">---</w:t>
      </w:r>
    </w:p>
    <w:p>
      <w:pPr/>
      <w:r>
        <w:rPr/>
        <w:t xml:space="preserve">Zprávy krátké, 3. 1. 2023 17.00 - 3</w:t>
      </w:r>
    </w:p>
    <w:p>
      <w:pPr/>
      <w:r>
        <w:rPr/>
        <w:t xml:space="preserve">Pokračuje vyšetřování nehody pouťové atrakce, při které se v sobotu 3. září v Havířově zranilo 17 lidí. Několik dalších vyvázlo jako zázrakem bez zranění. Podle státního zástupce znalci stále pracují na svých posudcích.</w:t>
      </w:r>
    </w:p>
    <w:p>
      <w:pPr/>
      <w:r>
        <w:rPr>
          <w:b w:val="1"/>
          <w:bCs w:val="1"/>
          <w:i w:val="1"/>
          <w:iCs w:val="1"/>
        </w:rPr>
        <w:t xml:space="preserve">Martin Bystroň, státní zástupce</w:t>
      </w:r>
      <w:r>
        <w:rPr>
          <w:i w:val="1"/>
          <w:iCs w:val="1"/>
        </w:rPr>
        <w:t xml:space="preserve">: “Prověřování v této věci nadále probíhá. V současnosti jsou vypracovávány znalecké posudky ohledně bezpečnosti předmětného kolotoče a znalecké posudky ohledně objektivizace zranění poškozených. Po jejich doručení lze očekávat rozhodnutí ve věci. Termín skončení přípravného řízení prozatím nelze odhadnout, právě stran zpracovávaných znaleckých posudků.”</w:t>
      </w:r>
    </w:p>
    <w:p>
      <w:pPr>
        <w:pStyle w:val="Heading1"/>
      </w:pPr>
      <w:r>
        <w:rPr>
          <w:sz w:val="36"/>
          <w:szCs w:val="36"/>
        </w:rPr>
        <w:t xml:space="preserve">MS kraj daruje hasičům důležitou techniku</w:t>
      </w:r>
    </w:p>
    <w:p>
      <w:pPr/>
      <w:r>
        <w:rPr>
          <w:b w:val="1"/>
          <w:bCs w:val="1"/>
        </w:rPr>
        <w:t xml:space="preserve">Moravskoslezský kraj i přes úspory podporuje složky Integrovaného záchranného systému, jejichž význam v posledních letech ještě zesílil. Na přelomu roku proto připravil dar pro hasiče. Dostanou termokamery a souřadnicové zapisovače.</w:t>
      </w:r>
    </w:p>
    <w:p>
      <w:pPr/>
      <w:r>
        <w:rPr/>
        <w:t xml:space="preserve">Hasiči z MS kraje jsou nejlépe vybaveným sborem v celé naší zemi. Technika se ale musí neustále obnovovat, což je samozřejmě nákladné. Na druhou stranu se tím zlepšuje vybavenost dobrovolných sborů, které starší, ale stále plně funkční techniku, získávají. Pomoci se snaží i krajský úřad, který každým rokem nakupuje složkám IZS techniku za desítky milionů korun.</w:t>
      </w:r>
    </w:p>
    <w:p>
      <w:pPr/>
      <w:r>
        <w:rPr>
          <w:b w:val="1"/>
          <w:bCs w:val="1"/>
        </w:rPr>
        <w:t xml:space="preserve">Ivo Vondrák, hejtman MS kraje: </w:t>
      </w:r>
      <w:r>
        <w:rPr/>
        <w:t xml:space="preserve">„Dění během pandemie a v posledním roce i války na Ukrajině nám potvrdilo, jak  moc důležití jsou hasiči pro naši společnost. Jejich zapojení v rozvozu ochranných  prostředků a vakcín, dezinfekce domovů či pomoc se zajištěním testování bylo  nesmírně důležité v boji proti koronaviru. V posledním roce krajští hasiči významně  pomáhají i s uprchlickou krizí, mimo jiné zajišťují provoz Krajského asistenčního  centra pomoci Ukrajině. A samozřejmě nadále plní své běžné pracovní povinnosti,  zasahují při požárech či jiných mimořádných událostech. Je proto nezbytně nutné,  aby měli co nejvhodnější podmínky pro svou náročnou práci."</w:t>
      </w:r>
    </w:p>
    <w:p>
      <w:pPr/>
      <w:r>
        <w:rPr/>
        <w:t xml:space="preserve">Posledním darem v uplynulém roce jsou termokamery Dräger, které budou umístěny na prvosledové stanice a budou pomáhat zejména při pátráních a záchranných akcích, živelných pohromách a dalších mimořádných událostech.</w:t>
      </w:r>
    </w:p>
    <w:p>
      <w:pPr/>
      <w:r>
        <w:rPr>
          <w:b w:val="1"/>
          <w:bCs w:val="1"/>
        </w:rPr>
        <w:t xml:space="preserve">zástupce firmy Dräger: "</w:t>
      </w:r>
      <w:r>
        <w:rPr/>
        <w:t xml:space="preserve">Výsledný obraz je kombinací minimálně tří parametrů. Je to rozlišení, tepelná citlivost a dynamika obrazu." </w:t>
      </w:r>
    </w:p>
    <w:p>
      <w:pPr/>
      <w:r>
        <w:rPr/>
        <w:t xml:space="preserve">Kraj také hasičům daruje dvě velkoformátové tiskárny za půl milionu korun, které bude využívat oddělení ochrany obyvatelstva a krizového řízení při tvorbě krizových a havarijních plánů. </w:t>
      </w:r>
    </w:p>
    <w:p>
      <w:pPr/>
      <w:r>
        <w:rPr/>
        <w:t xml:space="preserve">---</w:t>
      </w:r>
    </w:p>
    <w:p>
      <w:pPr>
        <w:pStyle w:val="Heading1"/>
      </w:pPr>
      <w:r>
        <w:rPr>
          <w:sz w:val="36"/>
          <w:szCs w:val="36"/>
        </w:rPr>
        <w:t xml:space="preserve">NJ aktualizoval cenu a chystá prodej průmyslové zóny</w:t>
      </w:r>
    </w:p>
    <w:p>
      <w:pPr/>
      <w:r>
        <w:rPr>
          <w:b w:val="1"/>
          <w:bCs w:val="1"/>
        </w:rPr>
        <w:t xml:space="preserve">Novojičínská radnice aktualizovala cenu pozemků v lokalitě plánované průmyslové zóny a znovu zveřejní záměr prodeje. Žádost o odkup už před několika lety projevila společnost, která v sousedství postavila skladovací a výrobní haly. Její zájem trvá.</w:t>
      </w:r>
    </w:p>
    <w:p>
      <w:pPr/>
      <w:r>
        <w:rPr/>
        <w:t xml:space="preserve">Nový Jičín plánoval řadu let městskou průmyslovou zónu na pozemcích za ulicemi Hřbitovní a Propojovací. S novým vedením radnice v roce 2021 od záměru ustoupila a připravovala prodej těchto pozemků. Žádost o jejich odkup předložila  společnost CTP, ta již v sousedství vystavěla haly, které pronajímá. K prodej ale zatím nedošlo a zastupitelé nyní odsouhlasili nové nabídkové řízení s aktualizovanou cenou.</w:t>
      </w:r>
    </w:p>
    <w:p>
      <w:pPr/>
      <w:r>
        <w:rPr>
          <w:b w:val="1"/>
          <w:bCs w:val="1"/>
        </w:rPr>
        <w:t xml:space="preserve">Stanislav Kopecký (ANO), starosta Nového Jičína: </w:t>
      </w:r>
      <w:r>
        <w:rPr/>
        <w:t xml:space="preserve">“U tohoto prodeje jsme upgradovali znalecký posudek a nyní je ta cena stanovena na 840 korun. Tato cena nemusí být konečná, protože je to nabídkové řízení otevření.”  </w:t>
      </w:r>
    </w:p>
    <w:p>
      <w:pPr/>
      <w:r>
        <w:rPr/>
        <w:t xml:space="preserve">Cena za metr čtvereční je o 90 korun vyšší, než určil znalecký posudek v červnu 2021. </w:t>
      </w:r>
    </w:p>
    <w:p>
      <w:pPr/>
      <w:r>
        <w:rPr>
          <w:b w:val="1"/>
          <w:bCs w:val="1"/>
        </w:rPr>
        <w:t xml:space="preserve">Václav Dobrozemský (ODS), 2. místostarosta Nového Jičína:</w:t>
      </w:r>
      <w:r>
        <w:rPr/>
        <w:t xml:space="preserve"> “Jde o lokalitu, která má výměru asi 130 tisíc metrů čtverečních. Část, která má asi 10 a půl tisíce metrů čtverečních, nachází se poblíž ulice Propojovací,  si město ponechá a bude ji nabízet konkrétním zájemcům.”  </w:t>
      </w:r>
    </w:p>
    <w:p>
      <w:pPr/>
      <w:r>
        <w:rPr>
          <w:b w:val="1"/>
          <w:bCs w:val="1"/>
        </w:rPr>
        <w:t xml:space="preserve">Jaroslav Dvořák (ČSSD), zastupitel Nového Jičína: </w:t>
      </w:r>
      <w:r>
        <w:rPr/>
        <w:t xml:space="preserve">“Za mě je to jen zdánlivě výhodné, my totiž rezignujeme na strategický rozvoj města. 132 tisíc metrů čtverečních se zbavujeme, necháváme si takové drobky 10 tisíc metrů čtverečních, s tím opravdu velkou parádu neuděláme.”</w:t>
      </w:r>
    </w:p>
    <w:p>
      <w:pPr/>
      <w:r>
        <w:rPr/>
        <w:t xml:space="preserve">Na zastupitelstvu zaznělo, že o plochu má stále zájem společnost CTP. Pro zveřejnění nového záměru prodeje bylo 19 zastupitelů.</w:t>
      </w:r>
    </w:p>
    <w:p>
      <w:pPr/>
      <w:r>
        <w:rPr/>
        <w:t xml:space="preserve">---</w:t>
      </w:r>
    </w:p>
    <w:p>
      <w:pPr/>
      <w:r>
        <w:rPr/>
        <w:t xml:space="preserve">Zprávy krátké, 3. 1. 2023 17.00 - 4 </w:t>
      </w:r>
    </w:p>
    <w:p>
      <w:pPr/>
      <w:r>
        <w:rPr/>
        <w:t xml:space="preserve">Eden Silesia - projekt, který pomůže na Karvinsku s transformací po konci těžby uhlí, mění lokalitu a také podobu. Obří skleníky s vědeckým pracovištěm a botanickou zahradu budou podle náměstka hejtmana Jakuba Unucky menší, ale především vzniknou na novém místě - v lokalitě Karviná-Lipiny, kde se počítalo s rozšířením stávajícího golfového hřiště. Provozovatelem bude Slezská univerzita. Projekt musí být zprovozněný do roku 2027.</w:t>
      </w:r>
    </w:p>
    <w:p>
      <w:pPr/>
      <w:r>
        <w:rPr/>
        <w:t xml:space="preserve">Ostrava i letos ocení výjimečné učitele, kteří se věnují výuce dětí a přispívají k jejich dalšímu uplatnění. Návrhy na jejich ocenění i na ocenění za mimořádnou a celoživotní činnost mohou podat školské rady, ředitelé a zřizovatelé škol do 10. ledna.</w:t>
      </w:r>
    </w:p>
    <w:p>
      <w:pPr/>
      <w:r>
        <w:rPr/>
        <w:t xml:space="preserve">---</w:t>
      </w:r>
    </w:p>
    <w:p>
      <w:pPr>
        <w:pStyle w:val="Heading1"/>
      </w:pPr>
      <w:r>
        <w:rPr>
          <w:sz w:val="36"/>
          <w:szCs w:val="36"/>
        </w:rPr>
        <w:t xml:space="preserve">V Havířově se narodilo první letošní miminko v kraji</w:t>
      </w:r>
    </w:p>
    <w:p>
      <w:pPr/>
      <w:r>
        <w:rPr>
          <w:b w:val="1"/>
          <w:bCs w:val="1"/>
        </w:rPr>
        <w:t xml:space="preserve">Na Nový rok měli v havířovské porodnici opravdu napilno. Na svět tam přišly hned čtyři zdravé děti. Jako první o sobě dala hlasitě znát malá Natálka, která se tak stala prvním miminkem v MSK.</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w:t>
      </w:r>
      <w:r>
        <w:rPr/>
        <w:t xml:space="preserve"> "My si to pořád ještě neuvědomujeme, protože pro nás je to takový zážitek a splněný sen, že ti lidé kolem jsou všichni super, ale nám vůbec nešlo o to, abychom měli první miminko, ale hlavně, aby bylo zdravé.”</w:t>
      </w:r>
    </w:p>
    <w:p>
      <w:pPr/>
      <w:r>
        <w:rPr/>
        <w:t xml:space="preserve">A to přišli právě mamince a Natálce popřát také primátor Havířova společně s hejtmanem kraje. </w:t>
      </w:r>
    </w:p>
    <w:p>
      <w:pPr/>
      <w:r>
        <w:rPr>
          <w:b w:val="1"/>
          <w:bCs w:val="1"/>
        </w:rPr>
        <w:t xml:space="preserve">Josef Bělica (ANO), primátor Havířova: </w:t>
      </w:r>
      <w:r>
        <w:rPr/>
        <w:t xml:space="preserve">“Počet porodů v havířovské nemocnici je nad tisíc, což je skvělé, protože jsme se s těmi čísly dostali někde na úroveň osmdesátých let minulého století a my jsme dnes byli pogratulovat mamince a prvnímu miminku a musím říct, že po dlouhých letech jsem si mohl miminko opět pochovat a je to skvělý pocit.”</w:t>
      </w:r>
    </w:p>
    <w:p>
      <w:pPr/>
      <w:r>
        <w:rPr>
          <w:b w:val="1"/>
          <w:bCs w:val="1"/>
        </w:rPr>
        <w:t xml:space="preserve">Ivo Vondrák (ANO), náměstek hejtmana MSK: </w:t>
      </w:r>
      <w:r>
        <w:rPr/>
        <w:t xml:space="preserve">“Mnoho štěstí, mnoho zdraví, protože si myslím, že to je to nejdůležitější v životě a je krásné, že se Natálka narodila zase v havířovské nemocnici jako první miminko. Už je to taková tradice, takže my vždy koupíme velkého medvěda."</w:t>
      </w:r>
    </w:p>
    <w:p>
      <w:pPr/>
      <w:r>
        <w:rPr/>
        <w:t xml:space="preserve">Začátkem Nového roku měli v porodnici napilno. Na svět nepřišla jen Natálka, ale do čtvrté ranní hodiny i další tři děti. </w:t>
      </w:r>
    </w:p>
    <w:p>
      <w:pPr/>
      <w:r>
        <w:rPr>
          <w:b w:val="1"/>
          <w:bCs w:val="1"/>
        </w:rPr>
        <w:t xml:space="preserve">Svatava Řehořková, lékařka: </w:t>
      </w:r>
      <w:r>
        <w:rPr/>
        <w:t xml:space="preserve">“Všechny porody byly spontánní, vaginální, bez komplikací a maminky i miminka jsou v pořádku.”</w:t>
      </w:r>
    </w:p>
    <w:p>
      <w:pPr/>
      <w:r>
        <w:rPr/>
        <w:t xml:space="preserve">V roce 2022 se v havířovské porodnici narodilo 1057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2026-09-06T06:10:34+02:00</dcterms:created>
  <dcterms:modified xsi:type="dcterms:W3CDTF">2026-09-06T06:10:34+02:00</dcterms:modified>
</cp:coreProperties>
</file>

<file path=docProps/custom.xml><?xml version="1.0" encoding="utf-8"?>
<Properties xmlns="http://schemas.openxmlformats.org/officeDocument/2006/custom-properties" xmlns:vt="http://schemas.openxmlformats.org/officeDocument/2006/docPropsVTypes"/>
</file>