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se vyskytla ptačí chřipka, v kraji platí opatření</w:t>
      </w:r>
    </w:p>
    <w:p>
      <w:pPr/>
      <w:r>
        <w:rPr>
          <w:b w:val="1"/>
          <w:bCs w:val="1"/>
        </w:rPr>
        <w:t xml:space="preserve">V Ostravě-Bartovicích se vyskytla ptačí chřipka. Proto od 3. ledna platí na Ostravsku, Karvinsku i Frýdecko-Místecku zvýšená opatření. Kromě toho, že majitelé nesmí zvířata volně pouštět, mají povinnost nahlásit obcím jejich druh a počet.</w:t>
      </w:r>
    </w:p>
    <w:p>
      <w:pPr/>
      <w:r>
        <w:rPr/>
        <w:t xml:space="preserve">Tyto slepice musí mít pan Kotula z Havířova zavřené v kurníku, a to kvůli ptačí chřipce. Jelikož se ale město nachází v pásmu dozoru, které bylo stanoveno na základě výskytu nemoci v Ostravě-Bartovicích, bude mít chovatel další povinnost.</w:t>
      </w:r>
    </w:p>
    <w:p>
      <w:pPr/>
      <w:r>
        <w:rPr>
          <w:b w:val="1"/>
          <w:bCs w:val="1"/>
        </w:rPr>
        <w:t xml:space="preserve">Milan Menšík, tajemník havířovského magistrátu: </w:t>
      </w:r>
      <w:r>
        <w:rPr/>
        <w:t xml:space="preserve">“Ti, kteří chovají nějaké ptactvo, by měli do 10. ledna oznámit svému obecnímu úřadu podle nařízení Státní veterinární správy počty kusů podle jednotlivých druhů chovaného ptactva s tím, že úřady posunou tyto informace dál Státní veterinární správě. Další podrobnosti bych doporučoval chovatelům, aby se seznámili s tímto nařízením.”</w:t>
      </w:r>
    </w:p>
    <w:p>
      <w:pPr/>
      <w:r>
        <w:rPr/>
        <w:t xml:space="preserve">Veškeré informace lidé naleznou na stránkách Státní veterinární správy a také na úředních deskách jednotlivých obcí. Na internetových stránkách chovatelé naleznou také formuláře pro nahlášení počtu zvířat. S vyplněním lidem pomohou i na radnicích.</w:t>
      </w:r>
    </w:p>
    <w:p>
      <w:pPr/>
      <w:r>
        <w:rPr>
          <w:b w:val="1"/>
          <w:bCs w:val="1"/>
        </w:rPr>
        <w:t xml:space="preserve">Jan Kotula, chovatel: </w:t>
      </w:r>
      <w:r>
        <w:rPr/>
        <w:t xml:space="preserve">“Není to pro nás nic příjemného, musíme se tomu podvolit. Od vás jsem se dozvěděl, že jsou nějaké zóny, což jsem teď rád a naklikám si, co vlastně pro mne platí a co ne. A co proto udělám? Budu muset mít ty slepice zavřené. Nic jiného mi nezbývá."</w:t>
      </w:r>
    </w:p>
    <w:p>
      <w:pPr/>
      <w:r>
        <w:rPr/>
        <w:t xml:space="preserve">Obce mají také povinnost rozmístit nádoby na uhynulé ptactvo. V Havířově se nacházejí ve sběrných dvorech a také v areálu Technických služeb. Opatření se týkají obcí na Karvinsku, Ostravsku i Frýdecko-Místecku.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Vyšetřovatelé zveřejnili příčiny smrtící exploze v Dole ČSM</w:t>
      </w:r>
    </w:p>
    <w:p>
      <w:pPr/>
      <w:r>
        <w:rPr>
          <w:b w:val="1"/>
          <w:bCs w:val="1"/>
        </w:rPr>
        <w:t xml:space="preserve">Vyšetřování neštěstí, při kterém v Dole ČSM ve Stonavě zahynulo 13 horníků, je u konce. Společnému česko-polskému vyšetřovacímu týmu to trvalo 4 roky. Závěry jeho zástupci zveřejnili na tiskové konferenci.</w:t>
      </w:r>
    </w:p>
    <w:p>
      <w:pPr/>
      <w:r>
        <w:rPr/>
        <w:t xml:space="preserve">Dlouhé 4 roky museli pozůstalí, ale i všichni ostatní horníci čekat na výsledek vyšetřování tragédie v Dole ČSM. Večer 20. prosince 2018 v dole explodoval metan a štolami se společně s ohněm prohnala také tlaková vlna. 12 polských horníků a jeden český havíř byli na místě usmrceni. Několik dalších vyvázlo s různě závažnými zraněními, včetně popálenin.</w:t>
      </w:r>
    </w:p>
    <w:p>
      <w:pPr/>
      <w:r>
        <w:rPr>
          <w:b w:val="1"/>
          <w:bCs w:val="1"/>
        </w:rPr>
        <w:t xml:space="preserve">Pavel Ondruch, komisař 1. oddělení obecné kriminality ÚO PČR Karviná:</w:t>
      </w:r>
      <w:r>
        <w:rPr/>
        <w:t xml:space="preserve"> "Ze zálohových prostor se do prostoru dostal metan v důsledku geomechanického vlivu, a to v okamžiku, kdy se v těch místech rubání nacházel dobývací kombajn, který měl namotaný na řezném orgánu roxor a ten třením o stropnici vytvářel horkou stopu, která zapálila výbušnou směs. Výbuch potom následoval a postihl další dvě pracoviště. Jedno nebylo činné, to bylo uzavřené a druhé, kde probíhala ražba, tam to postihlo devět horníků."</w:t>
      </w:r>
    </w:p>
    <w:p>
      <w:pPr/>
      <w:r>
        <w:rPr>
          <w:b w:val="1"/>
          <w:bCs w:val="1"/>
        </w:rPr>
        <w:t xml:space="preserve">Jiří Foltyn, státní zástupce:</w:t>
      </w:r>
      <w:r>
        <w:rPr/>
        <w:t xml:space="preserve"> “Co se týče čidel, tak ta byla v pořádku. Do okamžiku výbuchového děje fungovala. Na tom pracovišti a v okolí bylo těch čidel více. Byly tři a nebylo s nimi manipulováno. To jednoznačně potvrzuji."</w:t>
      </w:r>
    </w:p>
    <w:p>
      <w:pPr/>
      <w:r>
        <w:rPr/>
        <w:t xml:space="preserve">Památku 13 zemřelých horníků připomíná slza ve stonavském parku.  </w:t>
      </w:r>
    </w:p>
    <w:p>
      <w:pPr/>
      <w:r>
        <w:rPr/>
        <w:t xml:space="preserve">---</w:t>
      </w:r>
    </w:p>
    <w:p>
      <w:pPr/>
      <w:r>
        <w:rPr/>
        <w:t xml:space="preserve">Ostravští kriminalisté žádají o pomoc veřejnost při ztotožnění muže, který byl 4. prosince nalezen bez známek života. Tělo zemřelého bylo na veřejném prostranství v Ostravě - Zábřehu, vedle budovy na ulici Čujkovova 42. Na úmrtí osoby se nepodílela cizí osoba. Na záběrech je i oblečení zemřelého.</w:t>
      </w:r>
    </w:p>
    <w:p>
      <w:pPr/>
      <w:r>
        <w:rPr/>
        <w:t xml:space="preserve">V Zátoru u Krnova by mohla do sedmi let vyrůst větrná elektrárna o výkonu zhruba 20 MW čítající asi pět turbín. ČEZ se s obcí dohodl na záměru a podepsal v Zátoru vůbec první smlouvu o spolupráci při výstavbě větrného parku. V nově vznikajících elektrárnách tohoto typu nabízí ČEZ spoluvlastnický podíl.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pomůže vesnickým prodejnám</w:t>
      </w:r>
    </w:p>
    <w:p>
      <w:pPr/>
      <w:r>
        <w:rPr>
          <w:b w:val="1"/>
          <w:bCs w:val="1"/>
        </w:rPr>
        <w:t xml:space="preserve">Moravskoslezský kraj i v letošním roce bude pomáhat malým venkovským prodejnám, které se kvůli nízkému počtu nakupujících potýkají s existenčními problémy. Obchody mohou dostat až 130 tisíc korun.</w:t>
      </w:r>
    </w:p>
    <w:p>
      <w:pPr/>
      <w:r>
        <w:rPr/>
        <w:t xml:space="preserve">Moravskoslezský kraj se opět zapojil do programu Obchůdek 2021+, který  vyhlásilo Ministerstvo průmyslu a obchodu ČR. Pomůže tak udržet při  životě maloobchodní prodejny na venkově. V září spustil dotační program  Podpora provozu venkovských prodejen v Moravskoslezském kraji 2022.</w:t>
      </w:r>
    </w:p>
    <w:p>
      <w:pPr/>
      <w:r>
        <w:rPr>
          <w:b w:val="1"/>
          <w:bCs w:val="1"/>
        </w:rPr>
        <w:t xml:space="preserve">Jan Krkoška, náměstek hejtmana MS kraje: </w:t>
      </w:r>
      <w:r>
        <w:rPr/>
        <w:t xml:space="preserve">"Zajistit fungující a dostupné služby na venkově je často velký problém. Ale je velmi  důležité, aby i tady měli lidé možnost si nakoupit, zajít ke kadeřnici nebo na poštu.  Proto jsme se zapojili do tohoto programu a malým obchůdkům v našem kraji nabídli  dotaci. Jsem rád, že provozovatelé mají o tento dotační program takový zájem.  Žadatelé mohou finanční prostředky využít na úhradu mzdových nákladů, nákladů na  nájem provozovny a skladových prostor, na pořízení drobného neinvestičního  majetku, na energie a telekomunikační služby nebo služby spojené s obsluhou  bezhotovostních plateb."</w:t>
      </w:r>
    </w:p>
    <w:p>
      <w:pPr/>
      <w:r>
        <w:rPr/>
        <w:t xml:space="preserve">Finanční podporu tak získá 43 projektů a prostřednictvím neinvestičních dotací bylo  rozděleno 5,42 milionu korun. Peníze získal například obchůdek obchodního družstva Tempo v Budišovicích na Opavsku.</w:t>
      </w:r>
    </w:p>
    <w:p>
      <w:pPr/>
      <w:r>
        <w:rPr>
          <w:b w:val="1"/>
          <w:bCs w:val="1"/>
        </w:rPr>
        <w:t xml:space="preserve">Jan Sůra, předseda obchodního družstva Tempo: </w:t>
      </w:r>
      <w:r>
        <w:rPr/>
        <w:t xml:space="preserve">"Těch 100 tisíc je fajn, ale některé prodejny ani těch 100 nebo 130 tisíc neudrží. Zejména, pokud musíte rekonstruovat ve vyšší míře. Pokud byste do prodejny nic cpát nemuseli a šlo by vám o mzdy, energie a drobné opravy, tak je to OK. " </w:t>
      </w:r>
    </w:p>
    <w:p>
      <w:pPr/>
      <w:r>
        <w:rPr/>
        <w:t xml:space="preserve">Ministerstvo průmyslu a obchodu s ohledem na vývoj cen energií a pohonných hmot  letos program Obchůdek 2021+ posílilo a navýšilo dotaci pro jednotlivé kraje až na 4  miliony korun. Zvýšila se tak i podpora provozu prodejen.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Profesionální hasiči z F-M měli za rok 1 284 zásahů</w:t>
      </w:r>
    </w:p>
    <w:p>
      <w:pPr/>
      <w:r>
        <w:rPr>
          <w:b w:val="1"/>
          <w:bCs w:val="1"/>
        </w:rPr>
        <w:t xml:space="preserve">Hašení požárů, odklízení následků dopravních nehod nebo koordinace pomoci pro Ukrajinu. Nejen to byly zásahy, které mají za sebou profesionální hasiči z Frýdku-Místku v roce 2022. Dle jejich hodnocení to byl rok standardní, přesto si připsali 1 284 zásahů.</w:t>
      </w:r>
    </w:p>
    <w:p>
      <w:pPr/>
      <w:r>
        <w:rPr/>
        <w:t xml:space="preserve">Profesionální hasiči z Frýdku-Místku se během roku 2022  téměř nezastavili. V průměru museli každý den řešit tři až čtyři události.</w:t>
      </w:r>
      <w:br/>
    </w:p>
    <w:p>
      <w:pPr/>
      <w:r>
        <w:rPr>
          <w:b w:val="1"/>
          <w:bCs w:val="1"/>
        </w:rPr>
        <w:t xml:space="preserve">Vojtěch Nezval, ředitel ÚO HZS MSK Frýdek-Místek:</w:t>
      </w:r>
      <w:r>
        <w:rPr/>
        <w:t xml:space="preserve"> "Rok 2022 byl rokem pro nás turbulentním. Musím říct, že už od  začátku roku, kdy covid pomaličku utichl, dostávalo se nám další činnosti. Spojené  s humanitární pomocí a s válkou na Ukrajině. A musím také říci, že  sněhová nadílka, která byla v prosinci, byla enormní. Takže počet výjezdů  byl na toto období vyšší než v ostatních letech."</w:t>
      </w:r>
    </w:p>
    <w:p>
      <w:pPr/>
      <w:r>
        <w:rPr>
          <w:b w:val="1"/>
          <w:bCs w:val="1"/>
        </w:rPr>
        <w:t xml:space="preserve">Jakub Kozák, velitel čety HZS MSK Frýdek-Místek:</w:t>
      </w:r>
      <w:r>
        <w:rPr/>
        <w:t xml:space="preserve"> "Řešili jsme požáry od bytových po lesní a nedávno v prosinci  nás zaměstnala sněhová nadílka. Tam se jednalo o vyprošťování autobusů nebo  nákladních automobilů. Prakticky na denní bázi, několikrát, používali jsme  těžkou techniku, vyprošťovací automobily a podobně."</w:t>
      </w:r>
    </w:p>
    <w:p>
      <w:pPr/>
      <w:r>
        <w:rPr/>
        <w:t xml:space="preserve">Stanice ve Frýdku-Místku je centrální, a proto řeší také  podporu technikou pro všechny ostatní hasiče v dosahu své působnosti. Hasičské  speciály tak vyjíždějí k mnoha událostem. Během uplynulého roku si zdejší  hasiči připsali 321 zachráněných lidí při různých událostech v podobě evakuací  u požárů, vyprošťování zraněných u dopravních nehod a dalších.</w:t>
      </w:r>
      <w:br/>
    </w:p>
    <w:p>
      <w:pPr/>
      <w:r>
        <w:rPr>
          <w:b w:val="1"/>
          <w:bCs w:val="1"/>
        </w:rPr>
        <w:t xml:space="preserve">Vojtěch Nezval, ředitel ÚO HZS MSK Frýdek-Místek:</w:t>
      </w:r>
      <w:r>
        <w:rPr/>
        <w:t xml:space="preserve"> "Na této stanici slouží 45 hasičů ve třech směnách a tato  stanice je tady už více než 50 let."</w:t>
      </w:r>
    </w:p>
    <w:p>
      <w:pPr/>
      <w:r>
        <w:rPr/>
        <w:t xml:space="preserve">Hasiči jsou všude nepostradatelní. I proto město  Frýdek-Místek každoročně přispívá na provoz nejen svým dobrovolným hasičům, ale  právě i profesionálním. Těm město schválilo finanční podporu 750 tisíc korun.</w:t>
      </w:r>
      <w:br/>
    </w:p>
    <w:p>
      <w:pPr/>
      <w:r>
        <w:rPr/>
        <w:t xml:space="preserve">---</w:t>
      </w:r>
    </w:p>
    <w:p>
      <w:pPr/>
      <w:r>
        <w:rPr/>
        <w:t xml:space="preserve">Aktuálně jen čtyři pacienti se léčí v plicních sanatoriích v Jablunkově s následky covidu. Skoro tři roky od doby, kdy se v Česku objevil první případ tehdy nového onemocnění, už tito pacienti tvoří jen zlomek z hospitalizovaných. V uplynulých letech tu přitom dávali dohromady desítky lidí, kteří byli po covidu tak zesláblí, že je znovu učili i chodit.</w:t>
      </w:r>
    </w:p>
    <w:p>
      <w:pPr/>
      <w:r>
        <w:rPr/>
        <w:t xml:space="preserve">---</w:t>
      </w:r>
      <w:br/>
    </w:p>
    <w:p>
      <w:pPr/>
      <w:br/>
    </w:p>
    <w:p>
      <w:pPr>
        <w:pStyle w:val="Heading1"/>
      </w:pPr>
      <w:r>
        <w:rPr>
          <w:sz w:val="36"/>
          <w:szCs w:val="36"/>
        </w:rPr>
        <w:t xml:space="preserve">Cena tepla vyletěla vzhůru i v Novém Jičíně</w:t>
      </w:r>
    </w:p>
    <w:p>
      <w:pPr/>
      <w:r>
        <w:rPr>
          <w:b w:val="1"/>
          <w:bCs w:val="1"/>
        </w:rPr>
        <w:t xml:space="preserve">V Novém Jičíně v letošním roce zdražilo teplo o 73 procent. Společnost Veolia, která provozuje tepelné hospodářství města, zvýšila  cenu na 1220 korun za gigajoule.</w:t>
      </w:r>
    </w:p>
    <w:p>
      <w:pPr/>
      <w:r>
        <w:rPr/>
        <w:t xml:space="preserve">Cenu tepla na rok 2023 oznámila novojičínské radnici společnost Veolia, která je zde dlouhodobým provozovatel tepelného hospodářství města, oficiálně na konci prosince. Cena tu stoupla o 73 procent.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loňském roce byla cena za gigajoule 705 korun včetně daně. Nově, tedy od 1. ledna 2023, je zhruba 1220 korun.” </w:t>
      </w:r>
    </w:p>
    <w:p>
      <w:pPr/>
      <w:r>
        <w:rPr/>
        <w:t xml:space="preserve">Takovou cenu teď budou platit lidé, kteří jsou napojeni na centrální zdroj vytápění, a město za své objekty.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porovnání s městy našeho typu, je Nový Jičín v tom lepším průměru. Tady ale musím zdůraznit, že každá obec nebo město má svá specifika. Nelze se například porovnávat s městy, kde jsou zdrojem tepla spalovny komunálního odpadu.”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“Město jako jednu z priorit i v minulém volebním období mělo právě investice do tepelného hospodářství. Jedeme na základě strategického plánu, který byl na posledním jednání zastupitelstva aktualizován až do roku 2026, a nebýt těchto investic, které v minulých letech byly provedeny, tak ta cena tepla je daleko vyšší již v minulých letech.” </w:t>
      </w:r>
    </w:p>
    <w:p>
      <w:pPr/>
      <w:r>
        <w:rPr/>
        <w:t xml:space="preserve">Do modernizace a oprav kotelen město v posledních letech vložilo 62 milionů korun. Také v rozpočtu na letošní rok jsou peníze na tyto investice vyčleněny, včetně rekonstrukce teplovodu v části Loučka.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2026-03-03T16:22:55+01:00</dcterms:created>
  <dcterms:modified xsi:type="dcterms:W3CDTF">2026-03-03T16:22:55+01:00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