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11.1.2023, 16:41</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Respirační onemocnění malých dětí plní nemocnice</w:t>
      </w:r>
    </w:p>
    <w:p>
      <w:pPr/>
      <w:r>
        <w:rPr>
          <w:b w:val="1"/>
          <w:bCs w:val="1"/>
        </w:rPr>
        <w:t xml:space="preserve">Velký nápor malých pacientů zažívá v těchto dnech dětské oddělení Slezské nemocnice. Hospitalizovány jsou zde většinou děti s chřipkou a RS viry. Kvůli maximální naplněnosti lůžkové kapacity museli být někteří pacienti přijati v krnovské nemocnici.</w:t>
      </w:r>
    </w:p>
    <w:p>
      <w:pPr/>
      <w:r>
        <w:rPr/>
        <w:t xml:space="preserve">Nejhorší  situace byla na dětském oddělení Slezské nemocnice před  Vánocemi. V prvních dnech nového roku to vypadalo, že počet  hospitalizovaných s komplikovaným průběhem  respiračních  onemocnění  klesá. Ovšem nyní je situace opět složitá. O  víkendu ošetřili na zdejší pohotovosti 70 malých pacientů. A  lůžkové oddělení s třiceti postelemi je plné.   </w:t>
      </w:r>
    </w:p>
    <w:p>
      <w:pPr/>
      <w:r>
        <w:rPr>
          <w:b w:val="1"/>
          <w:bCs w:val="1"/>
        </w:rPr>
        <w:t xml:space="preserve">Dalibor  Hudec, primář dětského odd., Slezská nemocnice v Opavě:  </w:t>
      </w:r>
      <w:r>
        <w:rPr/>
        <w:t xml:space="preserve">„Nejčastěji  se jedná o klasické virové infekty: horečky, rýma, kašel, u  některých dětí zvracení.  Pokud se dělají vyšetření, tak většinou prokazujeme chřipku A  i B. A u malých dětí nejčastěji RS viry."</w:t>
      </w:r>
    </w:p>
    <w:p>
      <w:pPr/>
      <w:r>
        <w:rPr/>
        <w:t xml:space="preserve">  Oba  viry mohou organismus dokonce napadnout najednou. V nemocnici se  kvůli tomu ocitla také Denisa se svou půlroční dcerkou. Zpočátku  to vypadalo na obyčejné nachlazení. Když se ale po několika  dnech stav miminka začal zhoršovat a nastaly potíže s dýcháním,  museli pomoci lékaři.</w:t>
      </w:r>
    </w:p>
    <w:p>
      <w:pPr/>
      <w:r>
        <w:rPr>
          <w:b w:val="1"/>
          <w:bCs w:val="1"/>
        </w:rPr>
        <w:t xml:space="preserve">Denisa,  matka hospitalizovaného dítěte: </w:t>
      </w:r>
      <w:r>
        <w:rPr/>
        <w:t xml:space="preserve">„Po  dvou či třech dnech jsme zjistili, že má pozitivní testy na RS  viry, a také na chřipku. Takže jsme skončili i na JIP, na  kyslíku.“</w:t>
      </w:r>
    </w:p>
    <w:p>
      <w:pPr/>
      <w:r>
        <w:rPr/>
        <w:t xml:space="preserve">  Nyní  se chystají po desetidenní hospitalizaci maminka s dcerkou domů.  Na uvolněné místo záhy přichází další pacient.</w:t>
      </w:r>
    </w:p>
    <w:p>
      <w:pPr/>
      <w:r>
        <w:rPr>
          <w:b w:val="1"/>
          <w:bCs w:val="1"/>
        </w:rPr>
        <w:t xml:space="preserve">Dalibor  Hudec, primář dětského odd., Slezská nemocnice v Opavě:   </w:t>
      </w:r>
      <w:r>
        <w:rPr/>
        <w:t xml:space="preserve">„Kapacitně  jsme  některé dny na hraně .  Doposud jsme to zvládali a jen  ojediněle jsme se obraceli na nemocnici v Krnově,  kam jsme pacienty museli posílat.“</w:t>
      </w:r>
    </w:p>
    <w:p>
      <w:pPr/>
      <w:r>
        <w:rPr/>
        <w:t xml:space="preserve">  Epidemie  akutních respiračních onemocnění v Moravskoslezském kraji  nepolevuje.  Nejvyšší nemocnost je na Opavsku, kde byly  zaznamenány na 100 000 obyvatel necelé čtyři tisícovky případů.     </w:t>
      </w:r>
    </w:p>
    <w:p>
      <w:pPr/>
      <w:r>
        <w:rPr/>
        <w:t xml:space="preserve">Před  koncem roku Slezská nemocnice vydala kvůli velkému nárůstu  respiračních onemocnění plošný zákaz návštěv. Ten už ale  pominul. Aktuálně návštěvy nemohou pouze na oddělení  infekční, geriatrické, plicní, ORL a interní.  Platí  ovšem, že lidé s teplotou, kašlem či rýmou by se na návštěvu  svých blízkých do nemocnice neměli vůbec vypravit.</w:t>
      </w:r>
    </w:p>
    <w:p>
      <w:pPr/>
      <w:r>
        <w:rPr/>
        <w:t xml:space="preserve">---</w:t>
      </w:r>
    </w:p>
    <w:p>
      <w:pPr>
        <w:pStyle w:val="Heading1"/>
      </w:pPr>
      <w:r>
        <w:rPr>
          <w:sz w:val="36"/>
          <w:szCs w:val="36"/>
        </w:rPr>
        <w:t xml:space="preserve">Hřiště pro hendikepované děti v Opavě</w:t>
      </w:r>
    </w:p>
    <w:p>
      <w:pPr/>
      <w:r>
        <w:rPr>
          <w:b w:val="1"/>
          <w:bCs w:val="1"/>
        </w:rPr>
        <w:t xml:space="preserve">Spolek Opavskem bez bariér shání peníze na stavbu integračního hřiště, kde by si společně mohly hrát děti zdravé i ty s hendikepem. Polovinu finančních prostředků se podařilo získat v participativním rozpočtu. Stále ale ještě chybí 350 000 korun.</w:t>
      </w:r>
    </w:p>
    <w:p>
      <w:pPr/>
      <w:r>
        <w:rPr/>
        <w:t xml:space="preserve">  Hřiště  na Náměstí Slezského odboje v Opavě. Předloni v létě se toto  obyčejné hřiště pro děti proměnilo v integrační. A to díky  speciálnímu kolotoči a houpačce, které mohou používat také  děti na vozíčku.   </w:t>
      </w:r>
    </w:p>
    <w:p>
      <w:pPr/>
      <w:r>
        <w:rPr>
          <w:b w:val="1"/>
          <w:bCs w:val="1"/>
        </w:rPr>
        <w:t xml:space="preserve">Tomáš  Frank, ZŠ a PŠ Slezského odboje, Opava: </w:t>
      </w:r>
      <w:r>
        <w:rPr/>
        <w:t xml:space="preserve">„Zejména  děti na vozíčku mají problém se dostat k běžným atrakcím na  hřišti.  Proto  vítáme každou možnost pobytu na hřišti, kde jsou certifikované  atrakce.“</w:t>
      </w:r>
    </w:p>
    <w:p>
      <w:pPr/>
      <w:r>
        <w:rPr/>
        <w:t xml:space="preserve">  Projekt  integračního hřiště, který připravil spolek Opavskem bez  bariér, si pro realizaci vybrali Opavané  hlasováním o participativním rozpočtu Nápady pro Opavu v roce  2020.  Spolek nyní předložil návrh realizace dalšího  hřiště, které by bylo přístupné dětem s omezeným pohybem.  Vzniknout by mohlo na ulici Dostojevského,  nedaleko tamní základní školy pro tělesně postižené.   </w:t>
      </w:r>
    </w:p>
    <w:p>
      <w:pPr/>
      <w:r>
        <w:rPr>
          <w:b w:val="1"/>
          <w:bCs w:val="1"/>
        </w:rPr>
        <w:t xml:space="preserve">Lenka  Carbolová, Opavském bez bariér: </w:t>
      </w:r>
      <w:r>
        <w:rPr/>
        <w:t xml:space="preserve">„To  hřiště je specifické tím, že  do této sestavu  mohou najíždět jak kočárky, tak děti na vozíku. A jsou tady  také herní prvky určené pro děti s poruchou autistického  spektra nebo nevidomé děti.“</w:t>
      </w:r>
    </w:p>
    <w:p>
      <w:pPr/>
      <w:r>
        <w:rPr/>
        <w:t xml:space="preserve">  Z  loňského participativního rozpočtu,  se podařilo na výstavbu  získat maximální částku 400 000 korun. Ovšem na realizaci je  potřeba částka dvojnásobná.   </w:t>
      </w:r>
    </w:p>
    <w:p>
      <w:pPr/>
      <w:r>
        <w:rPr>
          <w:b w:val="1"/>
          <w:bCs w:val="1"/>
        </w:rPr>
        <w:t xml:space="preserve">Pavel  Carbol, předseda, Opavském bez bariér: </w:t>
      </w:r>
      <w:r>
        <w:rPr/>
        <w:t xml:space="preserve">„Projekt  integračního hřiště se zadrhl na penězích. Část peněz jsme  získali a zbylou část potřebujeme  dofinancovat.“</w:t>
      </w:r>
    </w:p>
    <w:p>
      <w:pPr/>
      <w:r>
        <w:rPr/>
        <w:t xml:space="preserve">  Proto  vznikla sbírka na podporu tohoto projektu.  Lidé mohou přispívat jednak na účet spolku Opavském bez bariér  a jednak také do pokladniček. Ty jsou příležitostně umístěné  na různých místech v Opavě a také na kulturních či sportovních  akcích. Aktuálně je jedna třeba ve foyer Slezského divadla.  Dárci na výstavbu hřiště přidali zhruba 50 000 korun. Ovšem to  nestačí. Pomoci by ale mohlo město.</w:t>
      </w:r>
    </w:p>
    <w:p>
      <w:pPr/>
      <w:r>
        <w:rPr>
          <w:b w:val="1"/>
          <w:bCs w:val="1"/>
        </w:rPr>
        <w:t xml:space="preserve">Pavel  Meletzký, náměstek primátora Opavy: </w:t>
      </w:r>
      <w:r>
        <w:rPr/>
        <w:t xml:space="preserve">„Jelikož  město vidí tento projekt jako smysluplný, tak rozhodně bude  hledat, jak s tou chybějící částkou pomoci.“</w:t>
      </w:r>
    </w:p>
    <w:p>
      <w:pPr/>
      <w:r>
        <w:rPr/>
        <w:t xml:space="preserve">Peníze  na dofinancování tohoto projektu by se mohly najít v závěrečném  zůstatku z loňského rozpočtu.    </w:t>
      </w:r>
    </w:p>
    <w:p>
      <w:pPr/>
      <w:r>
        <w:rPr/>
        <w:t xml:space="preserve">---</w:t>
      </w:r>
    </w:p>
    <w:p>
      <w:pPr>
        <w:pStyle w:val="Heading1"/>
      </w:pPr>
      <w:r>
        <w:rPr>
          <w:sz w:val="36"/>
          <w:szCs w:val="36"/>
        </w:rPr>
        <w:t xml:space="preserve">Z. Bornová vede opavskou knihovnu tři dekády</w:t>
      </w:r>
    </w:p>
    <w:p>
      <w:pPr/>
      <w:r>
        <w:rPr>
          <w:b w:val="1"/>
          <w:bCs w:val="1"/>
        </w:rPr>
        <w:t xml:space="preserve">Zuzana Bornová stojí v čele opavské Knihovny Petra Bezruče od roku 1991. V rozhovoru se jí zeptáme, jak se během tří dekád tato příspěvková organizace města proměnila. A jaká ji čeká budoucnost.</w:t>
      </w:r>
    </w:p>
    <w:p>
      <w:pPr/>
      <w:r>
        <w:rPr>
          <w:b w:val="1"/>
          <w:bCs w:val="1"/>
        </w:rPr>
        <w:t xml:space="preserve">Kateřina  Geryková, redaktorka TV POLAR: </w:t>
      </w:r>
      <w:r>
        <w:rPr/>
        <w:t xml:space="preserve">V  Knihovně Petra Bezruče působíte na pozici ředitelky více než  30 let. Jak se za tu dobu  chod této instituce proměnila?</w:t>
      </w:r>
    </w:p>
    <w:p>
      <w:pPr/>
      <w:r>
        <w:rPr>
          <w:b w:val="1"/>
          <w:bCs w:val="1"/>
        </w:rPr>
        <w:t xml:space="preserve">Zuzana  Bornová, ředitelka, Knihovna P. Bezruče, Opava: </w:t>
      </w:r>
      <w:r>
        <w:rPr/>
        <w:t xml:space="preserve">„Já  jsem měla štěstí, že jsem nastoupila do funkce, nebo  knihovnictví v době, kterou vlastně poznamenaly nejvýraznější  změny. Naše knihovna zahájila v roce 1994 automatizaci. Když bych  měla zavzpomínat na ty začátky, tak už nad tím musí člověk  pousmát, v jakých pionýrských dobách jsme se vlastně zabývali  automatizací. Nicméně celá generace knihovníků, kterou já jsem  do knihovny přijala, už byla zvyklá pracovat v plně  automatizovaných provozech. A tu klasickou „knihovničinu“, ten  lístkový systém, tak to už znají jen z těch ´starých  knihovnických pověstí´“.   </w:t>
      </w:r>
    </w:p>
    <w:p>
      <w:pPr/>
      <w:r>
        <w:rPr>
          <w:b w:val="1"/>
          <w:bCs w:val="1"/>
        </w:rPr>
        <w:t xml:space="preserve">Kateřina  Geryková, redaktorka TV POLAR: </w:t>
      </w:r>
      <w:r>
        <w:rPr/>
        <w:t xml:space="preserve">Další  vlna modernizace přišla na začátku tohoto tisíciletí v podobě  zavedení Internetu. Ale myslím, že časem se tento trend trochu  přibrzdil.   </w:t>
      </w:r>
    </w:p>
    <w:p>
      <w:pPr/>
      <w:r>
        <w:rPr>
          <w:b w:val="1"/>
          <w:bCs w:val="1"/>
        </w:rPr>
        <w:t xml:space="preserve">Zuzana  Bornová, ředitelka, Knihovna P. Bezruče, Opava: </w:t>
      </w:r>
      <w:r>
        <w:rPr/>
        <w:t xml:space="preserve">Samozřejmě,  rozvoj Internetu měl velký vliv na návštěvnost, protože tato  technologie nebyla dostupná pro všechny domácnosti. Knihovny se  zapojily do kampaně Internet do knihoven. V rámci něj se vytvořily  specializovaná místa pro poskytování veřejného internetu. Teď  se náplň  internetových studoven mění.  My jsme nabídli jinou  alternativu pro uživatele, a to přístup do Národního digitálního  archivu. I tato služba si své uživatele, své čtenáře našla.“</w:t>
      </w:r>
    </w:p>
    <w:p>
      <w:pPr/>
      <w:r>
        <w:rPr>
          <w:b w:val="1"/>
          <w:bCs w:val="1"/>
        </w:rPr>
        <w:t xml:space="preserve">Kateřina  Geryková, redaktorka TV POLAR: </w:t>
      </w:r>
      <w:r>
        <w:rPr/>
        <w:t xml:space="preserve">Funkce  knihoven se velmi proměnila. Už nestačí jen půjčování knih a  časopisů. Ale pořádají se zde také kulturní akce, výstavy,  pravidelné besedy s dětmi....atd. Kam dál se ještě budou  knihovny posouvat?</w:t>
      </w:r>
    </w:p>
    <w:p>
      <w:pPr/>
      <w:r>
        <w:rPr>
          <w:b w:val="1"/>
          <w:bCs w:val="1"/>
        </w:rPr>
        <w:t xml:space="preserve">Zuzana  Bornová, ředitelka, Knihovna P. Bezruče, Opava: </w:t>
      </w:r>
      <w:r>
        <w:rPr/>
        <w:t xml:space="preserve">„My  jsme se vydali na propagaci cestování. Protože po roce 1989 se  otevřely v tomto směru velké možnosti. Zaměřujeme se na  publikující, mladé autory a na netypické způsoby cestování."</w:t>
      </w:r>
    </w:p>
    <w:p>
      <w:pPr/>
      <w:r>
        <w:rPr>
          <w:b w:val="1"/>
          <w:bCs w:val="1"/>
        </w:rPr>
        <w:t xml:space="preserve">Kateřina  Geryková, redaktorka TV POLAR: </w:t>
      </w:r>
      <w:r>
        <w:rPr/>
        <w:t xml:space="preserve">Není žádným tajemstvím, že  z funkce ředitelky chcete na jaře odejít do penze. Přece jen jste  s knihovnou byla spjatá po dlouhou dobu... Kam by se, podle Vás,  měla dál ubírat?</w:t>
      </w:r>
    </w:p>
    <w:p>
      <w:pPr/>
      <w:r>
        <w:rPr>
          <w:b w:val="1"/>
          <w:bCs w:val="1"/>
        </w:rPr>
        <w:t xml:space="preserve">Zuzana  Bornová, ředitelka, Knihovna P. Bezruče, Opava: </w:t>
      </w:r>
      <w:r>
        <w:rPr/>
        <w:t xml:space="preserve">„Já  si myslím, že podstata knihovnické činnosti, půjčování  dokumentů, zůstane zachována. To je prostě základ. A co je   podle mne ještě dále důležité, tak to je soustavná práce na  výchově čtenáře.“</w:t>
      </w:r>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opavsky-expres/opavsky-expres-11-01-2023-16-4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2026-08-01T05:49:20+02:00</dcterms:created>
  <dcterms:modified xsi:type="dcterms:W3CDTF">2026-08-01T05:49:20+02:00</dcterms:modified>
</cp:coreProperties>
</file>

<file path=docProps/custom.xml><?xml version="1.0" encoding="utf-8"?>
<Properties xmlns="http://schemas.openxmlformats.org/officeDocument/2006/custom-properties" xmlns:vt="http://schemas.openxmlformats.org/officeDocument/2006/docPropsVTypes"/>
</file>