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Infekční odd. Slezské nemocnice funguje i během rekonstrukce</w:t>
      </w:r>
    </w:p>
    <w:p>
      <w:pPr/>
      <w:r>
        <w:rPr>
          <w:b w:val="1"/>
          <w:bCs w:val="1"/>
        </w:rPr>
        <w:t xml:space="preserve">Infekční oddělení Slezské nemocnice se začíná vracet do opravených prostor. Rekonstrukce tady začala v létě a lůžkové oddělení muselo být přestěhováno. Ačkoliv stavební práce v části budovy ještě pokračují, lůžkové oddělení už tady funguje. Nyní je obsazeno především pacienty s chřipkou a koronavirem.</w:t>
      </w:r>
    </w:p>
    <w:p>
      <w:pPr/>
      <w:r>
        <w:rPr/>
        <w:t xml:space="preserve">  Rekonstrukce  zastaralých rozvodů vody, elektroinstalace, tepla i odpadů  pavilonu infekčního oddělení Slezské nemocnice zde od léta  omezila provoz. Kvůli stavebním pracím  lůžková část ještě nedávno sídlila v pavilonu interny. K  dispozici tady bylo pouze 12 postelí. A tak náhlý nástup epidemie  chřipky urychlil stěhování oddělení  zpět.   </w:t>
      </w:r>
    </w:p>
    <w:p>
      <w:pPr/>
      <w:r>
        <w:rPr>
          <w:b w:val="1"/>
          <w:bCs w:val="1"/>
        </w:rPr>
        <w:t xml:space="preserve">Petr  Kümpel, primář, infekční odd., Slezská nemocnice v Opavě: </w:t>
      </w:r>
      <w:r>
        <w:rPr/>
        <w:t xml:space="preserve">„My  jsme byli zvyklí, že v lednu a únoru byla chřipková epidemie  nejvýraznější. Letos začala o dva měsíce dřív."</w:t>
      </w:r>
    </w:p>
    <w:p>
      <w:pPr/>
      <w:r>
        <w:rPr/>
        <w:t xml:space="preserve">  Přestože  stavební práce tady ještě probíhají, oddělení už funguje. K  dispozici je prozatím 40 lůžek, což jsou 4/5 původní kapacity.   </w:t>
      </w:r>
    </w:p>
    <w:p>
      <w:pPr/>
      <w:r>
        <w:rPr>
          <w:b w:val="1"/>
          <w:bCs w:val="1"/>
        </w:rPr>
        <w:t xml:space="preserve">Petr  Kümpel, primář, infekční odd., Slezská nemocnice v Opavě:  </w:t>
      </w:r>
      <w:r>
        <w:rPr/>
        <w:t xml:space="preserve">„Kdyby  nebyla chřipka a covid-19, tak kapacita bohatě stačí. Nicméně v  současné době tady máme dvě epidemie, které  běží a které  nás zásobují, tak ta kapacita nestačí. Musíme používat jiná  oddělení k výpomoci.“</w:t>
      </w:r>
    </w:p>
    <w:p>
      <w:pPr/>
      <w:r>
        <w:rPr/>
        <w:t xml:space="preserve">  Mezi  hospitalizovanými převládají pacienti s těžkým průběhem  chřipky. Nemocných koronavirem je ve srovnání s loňskem výrazně  méně. Převládající varianta omikron má  totiž mírnější průběh. Do nemocnice se dostanou většinou jen  pacienti, kteří mají jiná chronická onemocnění, jako je astma,  plicní fibróza nebo srdeční poruchy.   </w:t>
      </w:r>
    </w:p>
    <w:p>
      <w:pPr/>
      <w:r>
        <w:rPr/>
        <w:t xml:space="preserve">  Zvýšený  nárůst respiračních onemocnění se netýká personálu. A to  přesto, že na tom je Opavsko spolu s Ostravskem nejhůře v kraji.   </w:t>
      </w:r>
    </w:p>
    <w:p>
      <w:pPr/>
      <w:r>
        <w:rPr>
          <w:b w:val="1"/>
          <w:bCs w:val="1"/>
        </w:rPr>
        <w:t xml:space="preserve">Hana  Hozová, náměstkyně ředitele pro ošetřovatelskou péči,  Slezská nemocnice v Opavě: </w:t>
      </w:r>
      <w:r>
        <w:rPr/>
        <w:t xml:space="preserve">„Už od doby covidu se snažíme v maximální míře dodržovat  ochranu úst a nosu. To platí také pro toto období respiračních  nemocí.“</w:t>
      </w:r>
    </w:p>
    <w:p>
      <w:pPr/>
      <w:r>
        <w:rPr/>
        <w:t xml:space="preserve">   Aktuálně  je na Opavsku hlášeno víc jak 2 600 případů akutních  respiračních onemocnění na 100 000 obyvatel.  Nemocnost tady  během týdne poklesla o téměř 30%. Podle epidemiologů by se mohla  začít situace v celém kraji pomalu zlepšovat.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OZO rozdělí milion mezi zelené projekty</w:t>
      </w:r>
    </w:p>
    <w:p>
      <w:pPr/>
      <w:r>
        <w:rPr>
          <w:b w:val="1"/>
          <w:bCs w:val="1"/>
        </w:rPr>
        <w:t xml:space="preserve">Odpadová společnost OZO Ostrava vyhlásila další kolo výzvy na financování zelených projektů. Vybraným zájemcům rozdělí výtěžek z činnosti Reuse centra, kde se lidé zbavují nepotřebných, ale stále funkčních věcí a ty jsou pak nabízeny k dalšímu užívání.</w:t>
      </w:r>
    </w:p>
    <w:p>
      <w:pPr/>
      <w:r>
        <w:rPr/>
        <w:t xml:space="preserve">Reuse centrum Ostrava si i za krátkou dobu svého fungování získalo velkou oblibu. Lidé jsou rádi, že své stále funkční věci nemusejí vyhazovat na skládku a navíc udělají radost jiným lidem, kteří si mohou levně nakoupit. Plní se tak konto veřejné sbírky. Za loňský rok se vybralo přes milion korun. </w:t>
      </w:r>
    </w:p>
    <w:p>
      <w:pPr/>
      <w:r>
        <w:rPr>
          <w:b w:val="1"/>
          <w:bCs w:val="1"/>
        </w:rPr>
        <w:t xml:space="preserve">Kateřina Šebestová, náměstkyně primátora Ostravy: </w:t>
      </w:r>
      <w:r>
        <w:rPr/>
        <w:t xml:space="preserve">"Celý ten výtěžek jde do veřejné sbírky a veřejná sbírka je využita na nějakou smysluplnou věc. V tomto případě na zelené projekty." </w:t>
      </w:r>
    </w:p>
    <w:p>
      <w:pPr/>
      <w:r>
        <w:rPr/>
        <w:t xml:space="preserve">Peníze z výtěžku Reuse centra budou tedy stejně jako loni využity na zelené projekty. Tedy především na výsadbu a údržbu zeleně v Ostravě. </w:t>
      </w:r>
    </w:p>
    <w:p>
      <w:pPr/>
      <w:r>
        <w:rPr>
          <w:b w:val="1"/>
          <w:bCs w:val="1"/>
        </w:rPr>
        <w:t xml:space="preserve">Vladimíra Karasová, mluvčí OZO: </w:t>
      </w:r>
      <w:r>
        <w:rPr/>
        <w:t xml:space="preserve">"Žadatelem může být pouze organizace působící ve svozové oblasti OZO Ostrava, čili tam kde svážíme komunální odpady. Projekty se musí realizovat na území statutárního města Ostrava." </w:t>
      </w:r>
    </w:p>
    <w:p>
      <w:pPr/>
      <w:r>
        <w:rPr/>
        <w:t xml:space="preserve">V loňském roce OZO podpořilo 10 projektů částkou přesahující rovněž 1 milion korun. Jednalo se třeba o výsadbu květinových  záhonů v Mariánských Horách a Zábřehu nebo parkovou úpravu prostoru před Vítkovickou radnicí.</w:t>
      </w:r>
    </w:p>
    <w:p>
      <w:pPr/>
      <w:r>
        <w:rPr>
          <w:b w:val="1"/>
          <w:bCs w:val="1"/>
        </w:rPr>
        <w:t xml:space="preserve">Vladimíra Karasová, mluvčí OZO: </w:t>
      </w:r>
      <w:r>
        <w:rPr/>
        <w:t xml:space="preserve">"Žadateli mohou být městské obvody, ale i neziskové organizace, nějaké spolky, školská zařízení apod." </w:t>
      </w:r>
    </w:p>
    <w:p>
      <w:pPr/>
      <w:r>
        <w:rPr/>
        <w:t xml:space="preserve">„Žádosti mohou uchazeči podávat do konce února prostřednictvím  elektronického formuláře dostupného na webu ozo ostrava.</w:t>
      </w:r>
    </w:p>
    <w:p>
      <w:pPr/>
      <w:r>
        <w:rPr/>
        <w:t xml:space="preserve">---</w:t>
      </w:r>
    </w:p>
    <w:p>
      <w:pPr/>
      <w:r>
        <w:rPr/>
        <w:t xml:space="preserve">Policisté loni v listopadu obvinili šest osob ve věku od 34 do 50 let, kteří pořídili zřejmě až 3 miliony kusů padělků cigaret zahraničních značek a 180 kg řezaného tabáku. Zboží  následně distribuovali odběratelům.  Způsobili škodu na spotřební dani  okolo 11 milionů korun. Hrozí jim osm let za mřížemi.</w:t>
      </w:r>
    </w:p>
    <w:p>
      <w:pPr/>
      <w:r>
        <w:rPr/>
        <w:t xml:space="preserve">Studenti Mendelova gymnázia v Opavě ve spolupráci s organizací Koridor EU  pořádají 18. - 19. ledna sbírku humanitární pomoci.  Vždy od 14,00 do 18,00 hodin budou dobrovolníci v malé tělocvičně Mendelova gymnázia v Opavě přebírat  trvanlivé potraviny, teplé oblečení, přikrývky nebo zdravotnický materiál, který poputuje  k lidem na Ukrajinu.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Havířově-Dolních Datyních mohou děti chodit do lesní školky</w:t>
      </w:r>
    </w:p>
    <w:p>
      <w:pPr/>
      <w:r>
        <w:rPr>
          <w:b w:val="1"/>
          <w:bCs w:val="1"/>
        </w:rPr>
        <w:t xml:space="preserve">Skřítkozem, to je název nové lesní školky v Havířově-Dolních Datyních, která se řídí heslem být s dětmi venku za každého počasí. Alternativní vzdělávání podporuje i radnice.</w:t>
      </w:r>
    </w:p>
    <w:p>
      <w:pPr/>
      <w:r>
        <w:rPr/>
        <w:t xml:space="preserve">Tyto děti tráví celé dopoledne za každého počasí v přírodě tak, aby se o ní dozvěděly co nejvíce. Odpoledne se pak vzdělávají a odpočívají v dřevěném domečku na zahradě. Lesní školku se rozhodli založit rodiče a pedagogové v Havířově-Dolních Datyních.</w:t>
      </w:r>
    </w:p>
    <w:p>
      <w:pPr/>
      <w:r>
        <w:rPr>
          <w:b w:val="1"/>
          <w:bCs w:val="1"/>
        </w:rPr>
        <w:t xml:space="preserve">Kateřina Závodná, koordinátorka Lesního klubu Skřítkozem: </w:t>
      </w:r>
      <w:r>
        <w:rPr/>
        <w:t xml:space="preserve">"Vycházíme z rámcového vzdělávacího programu pro předškolní vzdělávání, máme své měsíční tematické plány. Ta výuka vypadá zcela běžně, akorát máme učebnu, les a louku na místo klasické učebny.”</w:t>
      </w:r>
    </w:p>
    <w:p>
      <w:pPr/>
      <w:r>
        <w:rPr/>
        <w:t xml:space="preserve">Klasické mateřské školky musí splňovat normy co se týče hygieny, co se týče sociálního zázemí. Jak to máte ošetřeno tady?</w:t>
      </w:r>
    </w:p>
    <w:p>
      <w:pPr/>
      <w:r>
        <w:rPr>
          <w:b w:val="1"/>
          <w:bCs w:val="1"/>
        </w:rPr>
        <w:t xml:space="preserve">Kateřina Závodná, koordinátorka Lesního klubu Skřítkozem: </w:t>
      </w:r>
      <w:r>
        <w:rPr/>
        <w:t xml:space="preserve">“My se snažíme všechny hygienické potřebnosti splňovat. Máme kompostovací záchod, je to jiné, ale velice funkční, máme normálně tekoucí vodu, máme teplé zázemí vyhřáté kamny."</w:t>
      </w:r>
    </w:p>
    <w:p>
      <w:pPr/>
      <w:r>
        <w:rPr/>
        <w:t xml:space="preserve">Kam chodíte na procházky?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“Do toho lesa. Hrajeme si tam a papáme svačinku.”</w:t>
      </w:r>
    </w:p>
    <w:p>
      <w:pPr/>
      <w:r>
        <w:rPr/>
        <w:t xml:space="preserve">A kam chodíte třeba spinkat?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“Do domečku.”</w:t>
      </w:r>
    </w:p>
    <w:p>
      <w:pPr/>
      <w:r>
        <w:rPr/>
        <w:t xml:space="preserve">Radnice je zřizovatelem základních a mateřských škol. Nevidí ale problém podporovat také alternativní vzdělávání. 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“Určitě se nebráníme tomu, abychom je finančně podpořili formou dotací. Na území města máme alternativy, máme montessori školky, máme různé kluby soukromé."</w:t>
      </w:r>
    </w:p>
    <w:p>
      <w:pPr/>
      <w:r>
        <w:rPr/>
        <w:t xml:space="preserve">Tato lesní školka není registrovaná v Asociaci lesních mateřských škol, proto předškolní děti musí před vstupem do základní školy absolvovat přezkoušení na registrované škole.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Poliklinika v Karviné bude mít fotovoltaické panely</w:t>
      </w:r>
    </w:p>
    <w:p>
      <w:pPr/>
      <w:r>
        <w:rPr>
          <w:b w:val="1"/>
          <w:bCs w:val="1"/>
        </w:rPr>
        <w:t xml:space="preserve">Budova Polikliniky v Karviné-Mizerově byla vybrána do evropského projektu se zaměřením na energetiku a udržitelnost. V rámci její rekonstrukce tady budou nainstalovány nové technologie. Do projektu byla zapojena i karvinská mládež.</w:t>
      </w:r>
    </w:p>
    <w:p>
      <w:pPr/>
      <w:r>
        <w:rPr/>
        <w:t xml:space="preserve">Karviná ve spolupráci s Českým vysokým učením technickým v Praze uspořádala v rámci mezinárodního konsorcia projekt ARV pro energetiku a udržitelnost. Jeho hlavní aktivitou v České republice je rekonstrukce budovy Polikliniky v Karviné-Mizerově, kde dochází k instalaci nových technologií pro řízení a provoz budovy. Jde například o umístění fotovoltaických panelů na střechu budovy a další vychytávky.</w:t>
      </w:r>
    </w:p>
    <w:p>
      <w:pPr/>
      <w:r>
        <w:rPr>
          <w:b w:val="1"/>
          <w:bCs w:val="1"/>
        </w:rPr>
        <w:t xml:space="preserve">Michael Sikora, projektový manažer ARV:</w:t>
      </w:r>
      <w:r>
        <w:rPr/>
        <w:t xml:space="preserve"> “Jsou to systémy pro monitoring vnitřního prostředí, prašnost, emise oxidu uhličitého a podobně a je to například i nabíjecí stanice pro elektromobily, která bude venku."</w:t>
      </w:r>
    </w:p>
    <w:p>
      <w:pPr/>
      <w:r>
        <w:rPr/>
        <w:t xml:space="preserve">Do projektu byla aktivně zapojena i karvinská mládež. Kromě polikliniky budou vymýšlet návrhy i pro budovu Obecního domu Družba a regionální knihovny. </w:t>
      </w:r>
    </w:p>
    <w:p>
      <w:pPr/>
      <w:r>
        <w:rPr>
          <w:b w:val="1"/>
          <w:bCs w:val="1"/>
        </w:rPr>
        <w:t xml:space="preserve">Michael Sikora, projektový manažer ARV</w:t>
      </w:r>
      <w:r>
        <w:rPr/>
        <w:t xml:space="preserve">: “Oříšek bude zpracovat umístění těch panelů na střechu, která nemusí být vždy rovná, můžou tam být vzduchotechniky, může tam být stínění.”  </w:t>
      </w:r>
    </w:p>
    <w:p>
      <w:pPr/>
      <w:r>
        <w:rPr>
          <w:b w:val="1"/>
          <w:bCs w:val="1"/>
        </w:rPr>
        <w:t xml:space="preserve">Tomáš Palian, účastník projektu</w:t>
      </w:r>
      <w:r>
        <w:rPr/>
        <w:t xml:space="preserve"> : “Přijde mi to jako dost dobrý projekt.”</w:t>
      </w:r>
    </w:p>
    <w:p>
      <w:pPr/>
      <w:r>
        <w:rPr>
          <w:b w:val="1"/>
          <w:bCs w:val="1"/>
        </w:rPr>
        <w:t xml:space="preserve">Eliška Jopková, účastnice projektu ARV</w:t>
      </w:r>
      <w:r>
        <w:rPr/>
        <w:t xml:space="preserve">: “My to určitě budeme dělat v týmu." </w:t>
      </w:r>
    </w:p>
    <w:p>
      <w:pPr/>
      <w:r>
        <w:rPr/>
        <w:t xml:space="preserve">Po prezentaci, která se uskuteční 14. dubna, proběhne zhruba za měsíc slavnostní vyhodnocení.</w:t>
      </w:r>
    </w:p>
    <w:p>
      <w:pPr/>
      <w:r>
        <w:rPr/>
        <w:t xml:space="preserve">---</w:t>
      </w:r>
    </w:p>
    <w:p>
      <w:pPr/>
      <w:r>
        <w:rPr/>
        <w:t xml:space="preserve">Kriminalisté obvinili devětadvacetiletou ženu z Frýdecko-Místecka ze spáchání  podvodu. Obviněná si měla v roce 2020 požádat o  rodičovský příspěvek, na který ale neměla nárok, protože dítě předala hned po narození k přímé adopci. O rok později,  opět porodila dítě a celý scénář se v podobném duchu opakoval. Žena tak neoprávněně získala 300 tisíc korun. Hrozí jí pět let za mřížemi.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Bronz z Poháru mistryň</w:t>
      </w:r>
    </w:p>
    <w:p>
      <w:pPr/>
      <w:r>
        <w:rPr>
          <w:b w:val="1"/>
          <w:bCs w:val="1"/>
        </w:rPr>
        <w:t xml:space="preserve">Florbalistky FBC Ostrava vybojovaly v minulé sezoně svůj první mistrovský titul. Tím si zajistily účast v nejprestižnějším klubovém turnaji – Poháru mistryň. A tam senzačně získaly bronz.</w:t>
      </w:r>
    </w:p>
    <w:p>
      <w:pPr/>
      <w:r>
        <w:rPr/>
        <w:t xml:space="preserve">Ženský florbal mají Ostravané spojený zejména s Vítkovicemi,  ale mistrem minulé sezony se staly překvapivě rivalky z FBC Ostrava.</w:t>
      </w:r>
    </w:p>
    <w:p>
      <w:pPr/>
      <w:r>
        <w:rPr>
          <w:b w:val="1"/>
          <w:bCs w:val="1"/>
        </w:rPr>
        <w:t xml:space="preserve">Michaela Mlejnková, kapitánka FBC Ostrava: </w:t>
      </w:r>
      <w:r>
        <w:rPr/>
        <w:t xml:space="preserve">"Ty pocity byly neskutečné, získali jsme první titul a budeme na to ještě dlouho vzpomínat."</w:t>
      </w:r>
    </w:p>
    <w:p>
      <w:pPr/>
      <w:r>
        <w:rPr/>
        <w:t xml:space="preserve">A Ostravanky se radovaly i na Poháru mistryň ve Finsku,  kde braly bronz.</w:t>
      </w:r>
    </w:p>
    <w:p>
      <w:pPr/>
      <w:r>
        <w:rPr>
          <w:b w:val="1"/>
          <w:bCs w:val="1"/>
        </w:rPr>
        <w:t xml:space="preserve">Jakub Robenek, trenér FBC Ostrava: </w:t>
      </w:r>
      <w:r>
        <w:rPr/>
        <w:t xml:space="preserve">"Bereme to jako velký úspěch, je to nejlepší klubová soutěž na světě."</w:t>
      </w:r>
    </w:p>
    <w:p>
      <w:pPr/>
      <w:r>
        <w:rPr>
          <w:b w:val="1"/>
          <w:bCs w:val="1"/>
        </w:rPr>
        <w:t xml:space="preserve">Michaela Mlejnková, kapitánka FBC Ostrava: </w:t>
      </w:r>
      <w:r>
        <w:rPr/>
        <w:t xml:space="preserve">"Získaly jsme v Poháru mistryň spoustu zkušeností, které nám určitě pomohou i na konci této sezony."</w:t>
      </w:r>
    </w:p>
    <w:p>
      <w:pPr/>
      <w:r>
        <w:rPr/>
        <w:t xml:space="preserve">    Teď už ale ostravské florbalistky vše směřují k play  off a vytoužené obhajobě titulu.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7-01-2023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2026-09-06T01:09:38+02:00</dcterms:created>
  <dcterms:modified xsi:type="dcterms:W3CDTF">2026-09-06T01:09:38+02:00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