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Zastupitelé schválili strategický plán rozvoje obce</w:t>
      </w:r>
    </w:p>
    <w:p>
      <w:pPr/>
      <w:r>
        <w:rPr>
          <w:b w:val="1"/>
          <w:bCs w:val="1"/>
        </w:rPr>
        <w:t xml:space="preserve">Stonava má zastupitelstvem schválený Strategický plán rozvoje obce do roku 2026. Bez něj by obec totiž nemohla žádat o dotace.</w:t>
      </w:r>
    </w:p>
    <w:p>
      <w:pPr/>
      <w:r>
        <w:rPr/>
        <w:t xml:space="preserve">První strategický plán obce schválili stonavští zastupitelé  v roce 2017. Do té doby obec takovýto plán neměla. V roce 2021 jej  pak aktualizovali. Jeho platnost skončila v loňském roce. Na svém lednovém  zasedání proto zastupitelstvo schválilo nový strategický plán a to až do roku  2026.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„je to taková  metodika, kterou by se obec měla řídit, jak se má rozvíjet do budoucna.“</w:t>
      </w:r>
    </w:p>
    <w:p>
      <w:pPr/>
      <w:r>
        <w:rPr/>
        <w:t xml:space="preserve">Hlavním důvodem, proč musí mít obec takovýto plán jsou  dotace.</w:t>
      </w:r>
    </w:p>
    <w:p>
      <w:pPr/>
      <w:r>
        <w:rPr>
          <w:b w:val="1"/>
          <w:bCs w:val="1"/>
        </w:rPr>
        <w:t xml:space="preserve">Ondřej Feber (ANO), místostarosta Stonavy:</w:t>
      </w:r>
      <w:r>
        <w:rPr/>
        <w:t xml:space="preserve"> „Strategický plán  je akt, který za normálních okolností obce vůbec nepotřebují. Strategický plán  je proto, že každá obec, která žáda o dotaci, musí předložit platný strategický  plán. Děláme jej v co nejobecnější rovině tak, abychom se vždycky vešli do  těch dveří, těch kritérií, které dané ministerstvo, nebo nějaká instituce vyhlásí.“</w:t>
      </w:r>
    </w:p>
    <w:p>
      <w:pPr/>
      <w:r>
        <w:rPr/>
        <w:t xml:space="preserve">V minulosti obec využila pro své investiční akce různé  dotační tituly, které byly vyhlášeny Evropskou unií, ministerstvy či krajem a současné  vedení obce chce v tomto trendu pokračovat i nadále.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Valná hromada SDH Stonava</w:t>
      </w:r>
    </w:p>
    <w:p>
      <w:pPr/>
      <w:r>
        <w:rPr>
          <w:b w:val="1"/>
          <w:bCs w:val="1"/>
        </w:rPr>
        <w:t xml:space="preserve">V hasičské zbrojnici na Novém Světě zasedali místní dobrovolní hasiči. Na své valné hromadě hodnotili nejen uplynulý rok, ale také schválili svou činnost na letošní rok.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Karnawał z babcią i dziadkiem</w:t>
      </w:r>
    </w:p>
    <w:p>
      <w:pPr/>
      <w:r>
        <w:rPr>
          <w:b w:val="1"/>
          <w:bCs w:val="1"/>
        </w:rPr>
        <w:t xml:space="preserve">Chociaż każdy karnawał dzieci polskiej szkoły i przedszkola w Stonawie-Hołkowicach jest inny, to zawsze ma wspólne wątki – a to obowiązkowy polonez i złożenie ukłonu w stronę niezrównanych babci i dziadów. Tak było również w niedzielę. Słowa piosenek oraz wierszy były kierowane właśnie do nich.</w:t>
      </w:r>
    </w:p>
    <w:p>
      <w:pPr/>
      <w:r>
        <w:rPr>
          <w:b w:val="1"/>
          <w:bCs w:val="1"/>
        </w:rPr>
        <w:t xml:space="preserve">Dzieci z przedszkola:</w:t>
      </w:r>
      <w:r>
        <w:rPr/>
        <w:t xml:space="preserve"> „Dziś wierszyki im  powiemy i prezenty rozdajemy”. „Aby babcia i dziaduniu, w zdrowiu długo żyli,  żeby uśmiech dla nas mieli w każdej wolnej chwili.” „Jest taki jeden facet, przystojny  jak James Bond. To dziadek mój kochany, nie znacie go? To błąd.”</w:t>
      </w:r>
    </w:p>
    <w:p>
      <w:pPr/>
      <w:r>
        <w:rPr>
          <w:b w:val="1"/>
          <w:bCs w:val="1"/>
        </w:rPr>
        <w:t xml:space="preserve">Katarzyna Donata, kierowniczka Przedszkola: </w:t>
      </w:r>
      <w:r>
        <w:rPr/>
        <w:t xml:space="preserve">„A  że dwa lata już tego Dnia Babci i Dziadka nie było, myślę, że wszyscy  dziadkowie i babcie cieszyli się bardzo na balik i wierszyki. Była piosenka dla  babci a później taniec zimowy, taki o karnawałowych balach. Druga piosenka to Pan  Muzyczka, bo dzieci bardzo lubią instrumenty muzyczne, lubią na nich grać.” </w:t>
      </w:r>
    </w:p>
    <w:p>
      <w:pPr/>
      <w:r>
        <w:rPr/>
        <w:t xml:space="preserve">Babciom i dziadkom życzenia składali również  uczniowie.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„Tym  razem właśnie zaczęliśmy od tego dziadka, bo zawsze od babci zaczynamy, to była  ta lekka zmiana. A że mamy luty, zima za oknem, to wszystkie nasze dzieci  zamieniły się w śnieżynki.”</w:t>
      </w:r>
    </w:p>
    <w:p>
      <w:pPr/>
      <w:r>
        <w:rPr/>
        <w:t xml:space="preserve">Czasem tak bywa, że nawet najlepiej  przygotowany program może pokrzyżować nagła choroba.  </w:t>
      </w:r>
    </w:p>
    <w:p>
      <w:pPr/>
      <w:r>
        <w:rPr>
          <w:b w:val="1"/>
          <w:bCs w:val="1"/>
        </w:rPr>
        <w:t xml:space="preserve">Marcela Gabrhel, kierowniczka PSP Stonawa: </w:t>
      </w:r>
      <w:r>
        <w:rPr/>
        <w:t xml:space="preserve">„O  godzinie czternastej dowiaduję się, że jednego ucznia nie będzie na baliku. Ale  szybki pomysł w głowie, mamy absolwentów , i zeszłoroczny piątoklasista Filip  zaraz wziął się do pracy. I pół godziny później już startował z nami w  programie.</w:t>
      </w:r>
      <w:r>
        <w:rPr>
          <w:i w:val="1"/>
          <w:iCs w:val="1"/>
        </w:rPr>
        <w:t xml:space="preserve">”</w:t>
      </w:r>
    </w:p>
    <w:p>
      <w:pPr/>
      <w:r>
        <w:rPr/>
        <w:t xml:space="preserve">O oprawę kulinarną zatroszczyli się rodzice z  Macierzy Szkolnej. Dotychczasowy pan prezes, z kilkuletnim stażem, godnie  pożegnał się ze swoją funkcją. </w:t>
      </w:r>
    </w:p>
    <w:p>
      <w:pPr/>
      <w:r>
        <w:rPr>
          <w:b w:val="1"/>
          <w:bCs w:val="1"/>
        </w:rPr>
        <w:t xml:space="preserve">Adam Nalewajka, były prezes Macierzy Szkolnej: </w:t>
      </w:r>
      <w:r>
        <w:rPr/>
        <w:t xml:space="preserve"> „Po prostu trzeba już komuś to oddać, Marek kończy w szkole, to ja muszę też  kończyć. Myśmy sobie tak powiedzieli, żeby w ten bal być wszyscy jednakowo  ubrani, no i po prostu Paweł wszystko załatwił, i jesteśmy tacy ładni.”</w:t>
      </w:r>
    </w:p>
    <w:p>
      <w:pPr/>
      <w:r>
        <w:rPr/>
        <w:t xml:space="preserve">Nowa pani prezes przyszła na karnawał w stroju  Koziołka Matołka, a decydując się na bajkowe przebranie, nie była sama. </w:t>
      </w:r>
    </w:p>
    <w:p>
      <w:pPr/>
      <w:r>
        <w:rPr>
          <w:b w:val="1"/>
          <w:bCs w:val="1"/>
        </w:rPr>
        <w:t xml:space="preserve">Jolanta Žemlička, prezes Macierzy Szkolnej:</w:t>
      </w:r>
      <w:r>
        <w:rPr/>
        <w:t xml:space="preserve"> „To, żeby rodzice  przyszli w maskach, chciały same dzieci. Na spotkaniu wigilijnm było takie  zapytanie od rodzica, czy rodzice też mają się przebierać i mają przyjść w  maskach. I dzieci postanowiły, że jak najbardziej, rodzice też mają przyjść w  maskach. I mnie się to podoba, i w ogóle mi to nie przeszkadza, także mam  nadzieję, że to będzie tradycja. Zobaczymy.” 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2026-03-20T10:30:10+01:00</dcterms:created>
  <dcterms:modified xsi:type="dcterms:W3CDTF">2026-03-20T10:30:10+01:00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