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chystá nařízení o reklamě v centru města</w:t>
      </w:r>
    </w:p>
    <w:p>
      <w:pPr/>
      <w:r>
        <w:rPr>
          <w:b w:val="1"/>
          <w:bCs w:val="1"/>
        </w:rPr>
        <w:t xml:space="preserve">Opava chystá nařízení, které bude upravovat umístění reklamy na budovách v centru města. Jeho cílem je zbavit městskou památkovou zónu reklamního smogu. Nařízení by mělo vstoupit v platnost od příštího roku.</w:t>
      </w:r>
    </w:p>
    <w:p>
      <w:pPr/>
      <w:r>
        <w:rPr/>
        <w:t xml:space="preserve">  Různé  velikosti reklamních tabulí na fasádě, za výkladem, vylepené v  oknech. K tomu velkoplošná reklama na budovách. Reklamní smog je  v centru Opavy všudypřítomný. A historické domy v městské  památkové zóně se tak samy stávají velkou reklamní plochou.   </w:t>
      </w:r>
    </w:p>
    <w:p>
      <w:pPr/>
      <w:r>
        <w:rPr>
          <w:b w:val="1"/>
          <w:bCs w:val="1"/>
        </w:rPr>
        <w:t xml:space="preserve">Dalibor  Halátek, památkář, Národní památkový ústav, ÚO Ostrava: </w:t>
      </w:r>
      <w:r>
        <w:rPr/>
        <w:t xml:space="preserve">„Od   90. let se reklama nabaluje na domy nabaluje. A ty potom  vypadají divně. Často  jsou tam reklamy nájemců, kteří už tam ani nesídlí. A  to vlastně vytváří reklamní smog.“</w:t>
      </w:r>
    </w:p>
    <w:p>
      <w:pPr/>
      <w:r>
        <w:rPr/>
        <w:t xml:space="preserve">  Řád  tomuto chaosu by mělo dát chystané nařízení, které přesně  určí, jak by reklama na veřejných místech měla vypadat. Už  dříve opavská radnice vydala doporučení pro majitele provozoven  v budovách ve vlastnictví města, kam reklamu vhodně umístit.   </w:t>
      </w:r>
    </w:p>
    <w:p>
      <w:pPr/>
      <w:r>
        <w:rPr>
          <w:b w:val="1"/>
          <w:bCs w:val="1"/>
        </w:rPr>
        <w:t xml:space="preserve">Petr  Stanjura, hlavní architekt, Magistrát Opava: </w:t>
      </w:r>
      <w:r>
        <w:rPr/>
        <w:t xml:space="preserve">„  V tom horním nadsvětlíku má být umístěn název provozovny,  polo transparentním způsobem. Ve spodní části výkladu je  doporučená reklama zabírající 10 % plochy.“</w:t>
      </w:r>
    </w:p>
    <w:p>
      <w:pPr/>
      <w:r>
        <w:rPr/>
        <w:t xml:space="preserve">  Teď  budou muset upravit poutače na svou firmu všichni majitelé  provozoven v centru města. Z památkové zóny zmizí také  velkoplošná reklama, nežádoucí jsou i polepy na oknech ve  vyšších patrech.</w:t>
      </w:r>
    </w:p>
    <w:p>
      <w:pPr/>
      <w:r>
        <w:rPr>
          <w:b w:val="1"/>
          <w:bCs w:val="1"/>
        </w:rPr>
        <w:t xml:space="preserve">Dalibor  Halátek, památkář, Národní památkový ústav, ÚO Ostrava:  „</w:t>
      </w:r>
      <w:r>
        <w:rPr/>
        <w:t xml:space="preserve">Reklama,  která je umístěná v parteru, nechává vyniknout  kráse  historických domů. A když se pak podíváme výš, tak vidíme, že  té reklamy je tam už neúměrně mnoho.“</w:t>
      </w:r>
    </w:p>
    <w:p>
      <w:pPr/>
      <w:r>
        <w:rPr/>
        <w:t xml:space="preserve">  Nařízení  se prozatím připravuje, vstoupit v platnost by mohlo v příštím  roce. Schválit jej musí městská rada.</w:t>
      </w:r>
    </w:p>
    <w:p>
      <w:pPr/>
      <w:r>
        <w:rPr>
          <w:b w:val="1"/>
          <w:bCs w:val="1"/>
        </w:rPr>
        <w:t xml:space="preserve">Petr  Stanjura, hlavní architekt, Magistrát Opava: „</w:t>
      </w:r>
      <w:r>
        <w:rPr/>
        <w:t xml:space="preserve">Nařízení  bude mít tuto schopnost  zpětné účinnosti  a bude mít tu schopnost toto vymoci.“</w:t>
      </w:r>
    </w:p>
    <w:p>
      <w:pPr/>
      <w:r>
        <w:rPr/>
        <w:t xml:space="preserve">  Majitelé  firem v centru města pak budou mít nějaký čas na  nápravu. Inspiraci najdou v připravovaném manuálu. Své  záměry budou moci také konzultovat s pracovníky oddělení  hlavního architekta.</w:t>
      </w:r>
    </w:p>
    <w:p>
      <w:pPr/>
      <w:r>
        <w:rPr/>
        <w:t xml:space="preserve">---</w:t>
      </w:r>
    </w:p>
    <w:p>
      <w:pPr>
        <w:pStyle w:val="Heading1"/>
      </w:pPr>
      <w:r>
        <w:rPr>
          <w:sz w:val="36"/>
          <w:szCs w:val="36"/>
        </w:rPr>
        <w:t xml:space="preserve">Petr Kramný neuspěl s žádostí o obnovu procesu</w:t>
      </w:r>
    </w:p>
    <w:p>
      <w:pPr/>
      <w:r>
        <w:rPr>
          <w:b w:val="1"/>
          <w:bCs w:val="1"/>
        </w:rPr>
        <w:t xml:space="preserve">V pátek zřejmě na dlouhou dobu naposledy stál před senátem soudu odsouzený vrah Petr Kramný. Nepodařilo se mu totiž přesvědčit senát, že byl odsouzen na základě neopravdivých znaleckých posudků. Žádost o obnovu procesu byla zamítnuta a Kramný se tak vrací na Mírov.</w:t>
      </w:r>
    </w:p>
    <w:p>
      <w:pPr/>
      <w:r>
        <w:rPr/>
        <w:t xml:space="preserve">Nic nového. Tak by se dal jednoduše přetlumočit výsledek soudního jednání, kterým chtěl Petr Kramný přesvědčit senát k obnově řízení. Předsedkyně senátu Šárka Skalská žádost zamítla a Kramnému, který byl za vraždu manželky a dcery odsouzen na 28 let, dále běží celý trest. </w:t>
      </w:r>
    </w:p>
    <w:p>
      <w:pPr/>
      <w:r>
        <w:rPr>
          <w:b w:val="1"/>
          <w:bCs w:val="1"/>
        </w:rPr>
        <w:t xml:space="preserve">Vít Legerský, státní zástupce: </w:t>
      </w:r>
      <w:r>
        <w:rPr/>
        <w:t xml:space="preserve">"Dle mého názoru to bylo nevyhnutelné a jediné možné rozhodnutí, neboť odsouzený svůj návrh nepodpořil nějakými novými skutečnostmi." </w:t>
      </w:r>
    </w:p>
    <w:p>
      <w:pPr/>
      <w:r>
        <w:rPr/>
        <w:t xml:space="preserve">Obhajoby Kramného stála na nových znaleckých posudcích, které jsou v rozporu s těmi, na jejichž základě byl odsouzen. Zpochybňují například způsob vraždy elektrickým proudem. Podle obhájkyně Jany Rejžkové se matka s dcerou otrávily jídlem. </w:t>
      </w:r>
    </w:p>
    <w:p>
      <w:pPr/>
      <w:r>
        <w:rPr>
          <w:b w:val="1"/>
          <w:bCs w:val="1"/>
        </w:rPr>
        <w:t xml:space="preserve">Jana Rejžková, obhájkyně Petra Kramného: </w:t>
      </w:r>
      <w:r>
        <w:rPr/>
        <w:t xml:space="preserve">"Já jsem přesvědčena, že tam se nestala žádná vražda. Domnívám se, že tam došlo k tomu, že se ta těla musela setkat s nějakou bakterií." </w:t>
      </w:r>
    </w:p>
    <w:p>
      <w:pPr/>
      <w:r>
        <w:rPr>
          <w:b w:val="1"/>
          <w:bCs w:val="1"/>
        </w:rPr>
        <w:t xml:space="preserve">matka Petra Kramného:</w:t>
      </w:r>
      <w:r>
        <w:rPr/>
        <w:t xml:space="preserve"> "Monika měla doma záchvaty, kdyby se jí chtěl syn zbavit, tak nezavolá záchranku,  odejde z baráku a jak přijde, je po ní. Vždyť jí měl rád. Proč by zabíjel manželku a dceru?" </w:t>
      </w:r>
    </w:p>
    <w:p>
      <w:pPr/>
      <w:r>
        <w:rPr/>
        <w:t xml:space="preserve">Na obnovu řízení prý nestačí jen oponentní znalecké posudky, ale obhajoba by prý musela přinést něco zcela nového, což by například umožnila nová vědecká metoda, která před lety ještě nebyla známá. </w:t>
      </w:r>
    </w:p>
    <w:p>
      <w:pPr/>
      <w:r>
        <w:rPr/>
        <w:t xml:space="preserve">---</w:t>
      </w:r>
    </w:p>
    <w:p>
      <w:pPr>
        <w:pStyle w:val="Heading1"/>
      </w:pPr>
      <w:r>
        <w:rPr>
          <w:sz w:val="36"/>
          <w:szCs w:val="36"/>
        </w:rPr>
        <w:t xml:space="preserve">Bohumín čekají dopravní uzávěry</w:t>
      </w:r>
    </w:p>
    <w:p>
      <w:pPr/>
      <w:r>
        <w:rPr>
          <w:b w:val="1"/>
          <w:bCs w:val="1"/>
        </w:rPr>
        <w:t xml:space="preserve">Most v Bohumíně-Skřečoni bude na jaře pro motoristy v obou směrech uzavřen. Necelý měsíc tak budou muset řidič počítat s objízdnými trasami. Omezen provoz bude také v ulici Lidická, kterou čeká kompletní rekonstrukce.</w:t>
      </w:r>
    </w:p>
    <w:p>
      <w:pPr/>
      <w:r>
        <w:rPr/>
        <w:t xml:space="preserve">Bohumínští řidiči se letos konečně dočkají kompletní opravy Lidické ulice. Ta patří k páteřním tahům pro nákladní dopravu Bohumínem a umožňuje šoférům napojit se na dálnici.  Správa silnic Moravskoslezského kraje, která se o komunikaci stará, už vypsala tendr na její rekonstrukci. </w:t>
      </w:r>
    </w:p>
    <w:p>
      <w:pPr/>
      <w:r>
        <w:rPr>
          <w:b w:val="1"/>
          <w:bCs w:val="1"/>
        </w:rPr>
        <w:t xml:space="preserve">Tomáš Danihlík, vedoucí střediska Karviná, Správa silnic MSK: "</w:t>
      </w:r>
      <w:r>
        <w:rPr/>
        <w:t xml:space="preserve">V současné době je tam stav takový, že tam jsou nějaké výmoly, ty se snažíme v rámci zimního období dočasně vyspravovat studenou obalovanou směsí, ale z jara chceme ještě udělat vysprávky teplou balenou směsí."</w:t>
      </w:r>
    </w:p>
    <w:p>
      <w:pPr/>
      <w:r>
        <w:rPr/>
        <w:t xml:space="preserve">V rámci těchto vysprávek nečeká řidiče žádné omezení provozu. Jiné to bude při samotné plánované rekonstrukci, která bude zahájena v květnu. Tam se počítá s tím, že provoz bude řízen kyvadlově .</w:t>
      </w:r>
    </w:p>
    <w:p>
      <w:pPr/>
      <w:r>
        <w:rPr>
          <w:b w:val="1"/>
          <w:bCs w:val="1"/>
        </w:rPr>
        <w:t xml:space="preserve">Tomáš Danihlík, vedoucí střediska Karviná, Správa silnic MSK: </w:t>
      </w:r>
      <w:r>
        <w:rPr/>
        <w:t xml:space="preserve">"Rekonstrukce bude probíhat v délce cca 930 metrů. Součástí rekonstrukce je i výstavba pěti kusů opěrných zdí, kdy poslední dvě opěrné zdi budou založeny na mikropilotech."</w:t>
      </w:r>
    </w:p>
    <w:p>
      <w:pPr/>
      <w:r>
        <w:rPr/>
        <w:t xml:space="preserve">Připravit se řidiči musí také na omezení, které se bude týkat mostu v Bohumíně-Skřečoni. Od 18. dubna do 7. května bude úplně uzavřen.</w:t>
      </w:r>
    </w:p>
    <w:p>
      <w:pPr/>
      <w:r>
        <w:rPr>
          <w:b w:val="1"/>
          <w:bCs w:val="1"/>
        </w:rPr>
        <w:t xml:space="preserve">Jan Rýdl, mluvčí RSD ČR: </w:t>
      </w:r>
      <w:r>
        <w:rPr/>
        <w:t xml:space="preserve">"Důvodem je především nezbytná oprava ložisek a ocelových táhel krajních opěr mostu, jejichž provádění je podmíněno mezními teplotami. A to je ten technologický moment, kdy nemůžeme na most pustit ani chodce.” </w:t>
      </w:r>
    </w:p>
    <w:p>
      <w:pPr/>
      <w:r>
        <w:rPr/>
        <w:t xml:space="preserve">Objízdné trasy budou včas vyznačeny.</w:t>
      </w:r>
    </w:p>
    <w:p>
      <w:pPr/>
      <w:r>
        <w:rPr/>
        <w:t xml:space="preserve">---</w:t>
      </w:r>
    </w:p>
    <w:p>
      <w:pPr>
        <w:pStyle w:val="Heading1"/>
      </w:pPr>
      <w:r>
        <w:rPr>
          <w:sz w:val="36"/>
          <w:szCs w:val="36"/>
        </w:rPr>
        <w:t xml:space="preserve">Lidé bez domova nemusí v zimě mrznout venku</w:t>
      </w:r>
    </w:p>
    <w:p>
      <w:pPr/>
      <w:r>
        <w:rPr>
          <w:b w:val="1"/>
          <w:bCs w:val="1"/>
        </w:rPr>
        <w:t xml:space="preserve">Frýdek-Místek ve spolupráci s dalšími organizacemi během zimy tradičně podává pomocnou ruku lidem bez domova. Mají možnost využít služeb azylových domů, kde jim mohou poskytnout především nocleh a také teplé oblečení. Během prvních dvou měsíců už této pomoc využilo několik desítek lidí.</w:t>
      </w:r>
    </w:p>
    <w:p>
      <w:pPr/>
      <w:r>
        <w:rPr/>
        <w:t xml:space="preserve">Ve Frýdku-Místku žije několik desítek lidí doslova na ulici.  Přečkat zimní období tak pro ně není jednoduché. Pomocnou ruku jim nabízí hned  několik organizací.</w:t>
      </w:r>
    </w:p>
    <w:p>
      <w:pPr/>
      <w:r>
        <w:rPr>
          <w:b w:val="1"/>
          <w:bCs w:val="1"/>
        </w:rPr>
        <w:t xml:space="preserve">Jan  Savický, vedoucí azylového domu Bethel:</w:t>
      </w:r>
      <w:r>
        <w:rPr/>
        <w:t xml:space="preserve"> "Poskytujeme v rámci  toho našeho zařízení tři služby. Azylový dům, který má na 24 hodin denně, možnost  pobytu. Pak je tam noclehárna, ta je přes noc, od 19:00 do 7:00 hodin ráno. A pak  nízkoprahové denní centrum, kde mohou být přes den."</w:t>
      </w:r>
    </w:p>
    <w:p>
      <w:pPr/>
      <w:r>
        <w:rPr>
          <w:b w:val="1"/>
          <w:bCs w:val="1"/>
        </w:rPr>
        <w:t xml:space="preserve">Leona Sárkőziová  (ANO), náměstkyně primátora Frýdku-Místku:</w:t>
      </w:r>
      <w:r>
        <w:rPr/>
        <w:t xml:space="preserve"> "Také azylový dům  Sára má tuto možnost, je to hlavně určené pro lidi, kteří nemají nárok na žádné  dávky a příspěvky. Azylový Bethel je  pro muže a azylový dům Sára je pro matky s dětmi nebo pro ženy."</w:t>
      </w:r>
    </w:p>
    <w:p>
      <w:pPr/>
      <w:r>
        <w:rPr/>
        <w:t xml:space="preserve">Sára je otevřena až do 31. března od 21:00 večer do 6:45  hodin ráno bez ohledu na venkovní teplotu. O pomoc je velký zájem. </w:t>
      </w:r>
    </w:p>
    <w:p>
      <w:pPr/>
      <w:r>
        <w:rPr>
          <w:b w:val="1"/>
          <w:bCs w:val="1"/>
        </w:rPr>
        <w:t xml:space="preserve">Jan  Savický, vedoucí azylového domu Bethel:</w:t>
      </w:r>
      <w:r>
        <w:rPr/>
        <w:t xml:space="preserve"> "V tuto chvíli  je velký zájem, máme v podstatě plno. Teď i v rámci noclehárny  některé jednotlivce musíme odmítat. Nicméně máme opatření, že umožňujeme přes  noc na takzvané teplé židli, že mohou přespat, když už je plná noclehárna anebo  když už je velký mráz, od mínus pěti, tak mohou přečkat na té teplé židli, že  nikdo nemusí zůstat venku."</w:t>
      </w:r>
    </w:p>
    <w:p>
      <w:pPr/>
      <w:r>
        <w:rPr/>
        <w:t xml:space="preserve">Bethel má kapacitu denního centra a azylového domu 36 lidí.  Teplou židli využilo v prvních dvou zimních měsících 27 lidí. </w:t>
      </w:r>
    </w:p>
    <w:p>
      <w:pPr/>
      <w:r>
        <w:rPr>
          <w:b w:val="1"/>
          <w:bCs w:val="1"/>
        </w:rPr>
        <w:t xml:space="preserve">Leona Sárkőziová  (ANO), náměstkyně primátora Frýdku-Místku:</w:t>
      </w:r>
      <w:r>
        <w:rPr/>
        <w:t xml:space="preserve"> "Pokud potřebují  lidé bez domova ošacení, tak se mohou obrátit na Adru nebo Český červený kříž, kteří  mají sociální šatníky, kde jim lidé poskytnou ošacení na zimu."</w:t>
      </w:r>
    </w:p>
    <w:p>
      <w:pPr/>
      <w:r>
        <w:rPr>
          <w:b w:val="1"/>
          <w:bCs w:val="1"/>
        </w:rPr>
        <w:t xml:space="preserve"> Jan  Savický, vedoucí azylového domu Bethel:</w:t>
      </w:r>
      <w:r>
        <w:rPr/>
        <w:t xml:space="preserve"> "Poskytujeme potravinovou  pomoc, tu dostávají jednou týdně, ve středu. Mohou si přijít, pro zájemce, i  pro klienty zvenku, kteří jsou na ulici vyloženě."</w:t>
      </w:r>
    </w:p>
    <w:p>
      <w:pPr/>
      <w:r>
        <w:rPr/>
        <w:t xml:space="preserve">O možnostech pomoci informují lidi bez domova terénní  pracovníci. </w:t>
      </w:r>
    </w:p>
    <w:p>
      <w:pPr/>
      <w:r>
        <w:rPr/>
        <w:t xml:space="preserve">---</w:t>
      </w:r>
    </w:p>
    <w:p>
      <w:pPr>
        <w:pStyle w:val="Heading1"/>
      </w:pPr>
      <w:r>
        <w:rPr>
          <w:sz w:val="36"/>
          <w:szCs w:val="36"/>
        </w:rPr>
        <w:t xml:space="preserve">Havířovská nemocnice uvedla do provozu nový mamograf</w:t>
      </w:r>
    </w:p>
    <w:p>
      <w:pPr/>
      <w:r>
        <w:rPr>
          <w:b w:val="1"/>
          <w:bCs w:val="1"/>
        </w:rPr>
        <w:t xml:space="preserve">Nemocnice v Havířově uvedla do provozu nový mamograf. Takto výkonný a moderní přístroj mají jen další dvě nemocnice v Česku. Mezi jednu z výhod patří nižší dávka záření. Nemocnice bude nyní zabezpečovat diagnostickou a do budoucna i screeningovou péči.</w:t>
      </w:r>
    </w:p>
    <w:p>
      <w:pPr/>
      <w:r>
        <w:rPr/>
        <w:t xml:space="preserve">Rakovina prsu je černou můrou všech žen. Úspěšnost léčby závisí na včasném odhalení. Nemocnice v Havířově bude nyní diagnostiku provádět na jednom z nejmodernějších mamografů.</w:t>
      </w:r>
    </w:p>
    <w:p>
      <w:pPr/>
      <w:r>
        <w:rPr>
          <w:b w:val="1"/>
          <w:bCs w:val="1"/>
        </w:rPr>
        <w:t xml:space="preserve">Patrik Valenta, primář radiodiagnostického oddělení: </w:t>
      </w:r>
      <w:r>
        <w:rPr/>
        <w:t xml:space="preserve">“Tento mamograf má nižší dávku záření, tím pacientky šetří a navíc nově je vybaven zařízením na odběr biopsií, což jsme dosud neměli."</w:t>
      </w:r>
    </w:p>
    <w:p>
      <w:pPr/>
      <w:r>
        <w:rPr/>
        <w:t xml:space="preserve">Nemocnice je komplexním centrem. Od diagnostiky, přes chirurgický zákrok až po onkologickou léčbu. </w:t>
      </w:r>
    </w:p>
    <w:p>
      <w:pPr/>
      <w:r>
        <w:rPr>
          <w:b w:val="1"/>
          <w:bCs w:val="1"/>
        </w:rPr>
        <w:t xml:space="preserve">Martin Sedláček, náměstek ředitele Nemocnice Havířov: </w:t>
      </w:r>
      <w:r>
        <w:rPr/>
        <w:t xml:space="preserve">"Dochází k odebrání materiálu. Ten je rychle zpracován v naší patologické laboratoři a následně je informován ošetřující lékař, který rozhodne o dalším postupu. Stejně tak na operačním sále je přítomen patolog, který hodnotí odebraný vzorek, hodnotí resekční linie a dává chirurgovi on-line informaci, zda operace byla provedena lege artis."</w:t>
      </w:r>
    </w:p>
    <w:p>
      <w:pPr/>
      <w:r>
        <w:rPr>
          <w:b w:val="1"/>
          <w:bCs w:val="1"/>
        </w:rPr>
        <w:t xml:space="preserve">Norbert Schellong, ředitel Nemocnice Havířov: </w:t>
      </w:r>
      <w:r>
        <w:rPr/>
        <w:t xml:space="preserve">"Havířovská spádová oblast má zhruba 30 tisíc žen ve věku 40+, které by měly každé dva roky chodit na preventivní vyšetření a chodí jich v tuto chvíli jen pět tisíc."</w:t>
      </w:r>
    </w:p>
    <w:p>
      <w:pPr/>
      <w:r>
        <w:rPr/>
        <w:t xml:space="preserve">Nemocnice bude usilovat, aby se v co nejkratší době stala ne jen diagnostickým, ale také screeningovým centrem.</w:t>
      </w:r>
    </w:p>
    <w:p>
      <w:pPr/>
      <w:r>
        <w:rPr/>
        <w:t xml:space="preserve">---</w:t>
      </w:r>
    </w:p>
    <w:p>
      <w:pPr>
        <w:pStyle w:val="Heading1"/>
      </w:pPr>
      <w:r>
        <w:rPr>
          <w:sz w:val="36"/>
          <w:szCs w:val="36"/>
        </w:rPr>
        <w:t xml:space="preserve">Do sportovních her se přihlásilo 41 ostravských škol</w:t>
      </w:r>
    </w:p>
    <w:p>
      <w:pPr/>
      <w:r>
        <w:rPr>
          <w:b w:val="1"/>
          <w:bCs w:val="1"/>
        </w:rPr>
        <w:t xml:space="preserve">Ostrava se snaží přivést k pohybu co nejvíce dětí a proto letos pořádá už třetí ročník sportovních her. Školáci jsou navíc motivováni mladými úspěšnými sportovci. Letošním heslem je "nežij v digitálu, sportuj doopravdy."</w:t>
      </w:r>
    </w:p>
    <w:p>
      <w:pPr/>
      <w:r>
        <w:rPr/>
        <w:t xml:space="preserve">Do třetího ročníku ostravských sportovních her se zapojilo 41 ostravských základních škol. Po pandemii se hry vracejí do původního formátu, kdy mohou žáci prostřednictvím obvodních kol postoupit dále. Hry byly rozšířeny o projektové dny na školách a florbalové turnaje.</w:t>
      </w:r>
    </w:p>
    <w:p>
      <w:pPr/>
      <w:r>
        <w:rPr>
          <w:b w:val="1"/>
          <w:bCs w:val="1"/>
        </w:rPr>
        <w:t xml:space="preserve">Andrea Hoffmannová, náměstkyně primátora Ostravy: </w:t>
      </w:r>
      <w:r>
        <w:rPr/>
        <w:t xml:space="preserve">„Ostravské sportovní hry jsou dalším projektem, kterým se snažíme děti motivovat  k pravidelnému pohybu, vyzkoušet si různé druhy sportu a třeba i jiný způsob trávení volného  času. Letošní ročník naznal změn, díky novým projektovým dnům přibydou další pohybové  aktivity a florbalové turnaje zajistí mimoškolní i neformální volnočasovou aktivitu dětí."</w:t>
      </w:r>
    </w:p>
    <w:p>
      <w:pPr/>
      <w:r>
        <w:rPr/>
        <w:t xml:space="preserve">letošními ambasadory  a vzory pro děti jsou volejbalista Jiří Benda a karatistka Lucie Petrušková. </w:t>
      </w:r>
    </w:p>
    <w:p>
      <w:pPr/>
      <w:r>
        <w:rPr>
          <w:b w:val="1"/>
          <w:bCs w:val="1"/>
        </w:rPr>
        <w:t xml:space="preserve">Jiří Benda, Black volley Beskydy: </w:t>
      </w:r>
      <w:r>
        <w:rPr/>
        <w:t xml:space="preserve">"Je fakt důležité najít sport, který vás bude bavit a pak je to jednodušší ve všech ohledech."</w:t>
      </w:r>
    </w:p>
    <w:p>
      <w:pPr/>
      <w:r>
        <w:rPr>
          <w:b w:val="1"/>
          <w:bCs w:val="1"/>
        </w:rPr>
        <w:t xml:space="preserve">Lucie Petrušková, Akademie karate Ostrava: </w:t>
      </w:r>
      <w:r>
        <w:rPr/>
        <w:t xml:space="preserve">"Jsem moc vděčná, že jsem se mohla stát ambasadorem a ukazovat dětem, že tvrdá práce a tvrdé tréninky stojí zato." </w:t>
      </w:r>
    </w:p>
    <w:p>
      <w:pPr/>
      <w:r>
        <w:rPr/>
        <w:t xml:space="preserve">Děti mohou hrát florbal, házenou, přehazovanou, basketbal, mini fotbal,  vybíjenou, volejbal a  soutěžit lze i v atletice nebo gymnastice.</w:t>
      </w:r>
    </w:p>
    <w:p>
      <w:pPr/>
      <w:r>
        <w:rPr>
          <w:b w:val="1"/>
          <w:bCs w:val="1"/>
        </w:rPr>
        <w:t xml:space="preserve">Renata Adamíková: předsedkyně Okresní rady Asociace školních sportovních klubů: </w:t>
      </w:r>
      <w:r>
        <w:rPr/>
        <w:t xml:space="preserve">"Pořádáme obvodní kola, postupující do okresních kol a vítězové postupují do krajských kol a republikových finále." </w:t>
      </w:r>
    </w:p>
    <w:p>
      <w:pPr/>
      <w:r>
        <w:rPr/>
        <w:t xml:space="preserve">Ti nejlepší pak své síly změří v rámci sportovního dne 8. června v atletické hale  ve Vítkovicích.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2-02-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2026-09-05T17:33:43+02:00</dcterms:created>
  <dcterms:modified xsi:type="dcterms:W3CDTF">2026-09-05T17:33:43+02:00</dcterms:modified>
</cp:coreProperties>
</file>

<file path=docProps/custom.xml><?xml version="1.0" encoding="utf-8"?>
<Properties xmlns="http://schemas.openxmlformats.org/officeDocument/2006/custom-properties" xmlns:vt="http://schemas.openxmlformats.org/officeDocument/2006/docPropsVTypes"/>
</file>