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Středisku sociálních služeb probíhá rekonstrukce kaple</w:t>
      </w:r>
    </w:p>
    <w:p>
      <w:pPr/>
      <w:r>
        <w:rPr/>
        <w:t xml:space="preserve">Ve Středisku sociálních služeb Frýdlantu nad Ostravicí probíhá od podzimu loňského roku rekonstrukce kaple Neposkvrněného početí Panny Marie. Oprava je realizována z projektu Po stopách kulturně – přírodního dědictví česko-slovenského regionu, který je podpořen z výzvy Interreg V-A Slovenská republika-Česká republika. Partnerem tohoto projektu je město Turzovka.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"Tahle ta kaple prochází výraznou obměnou. Jedna etapa je stavební, která se dotýká vlastně stavebních prvků, což je elektroinstalace, izolace, zateplení, apod. No a ta druhá etapa, která bude probíhat až následně, tak to bude výmalba a vlastně veškeré dekorativní prvky."</w:t>
      </w:r>
    </w:p>
    <w:p>
      <w:pPr/>
      <w:r>
        <w:rPr>
          <w:b w:val="1"/>
          <w:bCs w:val="1"/>
        </w:rPr>
        <w:t xml:space="preserve">Renata Klichová, </w:t>
      </w:r>
      <w:r>
        <w:rPr>
          <w:b w:val="1"/>
          <w:bCs w:val="1"/>
        </w:rPr>
        <w:t xml:space="preserve">vedoucí odboru majetku a investic: </w:t>
      </w:r>
      <w:r>
        <w:rPr>
          <w:i w:val="1"/>
          <w:iCs w:val="1"/>
        </w:rPr>
        <w:t xml:space="preserve">"Stavební úpravy jsou zaměřené především na obnovu původních konstrukcí, včetně odstranění příčin jejich degradace. Kaple byla samozřejmě před započetím prací staticky zabezpečena. Potýkali jsme se s problémy vlhkosti v podlaze, se vznikem plísní na zdech."</w:t>
      </w:r>
    </w:p>
    <w:p>
      <w:pPr/>
      <w:r>
        <w:rPr>
          <w:b w:val="1"/>
          <w:bCs w:val="1"/>
        </w:rPr>
        <w:t xml:space="preserve">Pavel Willerth, </w:t>
      </w:r>
      <w:r>
        <w:rPr>
          <w:b w:val="1"/>
          <w:bCs w:val="1"/>
        </w:rPr>
        <w:t xml:space="preserve">hlavní stavbyvedoucí: </w:t>
      </w:r>
      <w:r>
        <w:rPr>
          <w:i w:val="1"/>
          <w:iCs w:val="1"/>
        </w:rPr>
        <w:t xml:space="preserve">"Takže to nejzásadnější a nejpodstatnější je provedení sanace spodní stavby tady této kaple, tzn. vybourání stávajících podlah a zřízení odvětrávané podlahy tak, aby vlhkost dále nevstupovala do zdiva a nepůsobila další degradace. Co se bude dít dále, bude se dělat tady podlahové topení a na něm bude položena nová historická, nebo historizující dlažba. Tím vlastně první etapa rekonstrukce této kaple končí."</w:t>
      </w:r>
    </w:p>
    <w:p>
      <w:pPr/>
      <w:r>
        <w:rPr/>
        <w:t xml:space="preserve">Náklady na první etapu rekonstrukce se pohybují okolo 9 milionů korun a ​​na záchraně tohoto nádherného prostoru se můžete podílet i Vy, a to formou příspěvku do veřejné sbírky.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2025-12-24T13:47:49+01:00</dcterms:created>
  <dcterms:modified xsi:type="dcterms:W3CDTF">2025-12-24T13:47:49+01:00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