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rozdělila peníze mezi sociální služby</w:t>
      </w:r>
    </w:p>
    <w:p>
      <w:pPr/>
      <w:r>
        <w:rPr>
          <w:b w:val="1"/>
          <w:bCs w:val="1"/>
        </w:rPr>
        <w:t xml:space="preserve">Ostrava dlouhodobě podporuje široké spektrum sociálních služeb pro občany v tíživých životních situacích. Přispívá ale také na programy sociální péče a prevenci. Letos bude rozděleno téměř 130 milionů korun.</w:t>
      </w:r>
    </w:p>
    <w:p>
      <w:pPr/>
      <w:r>
        <w:rPr/>
        <w:t xml:space="preserve">Na sociální služby město přisívá už řadu let a i letos finančně pokryje velkou nabídku, kterou v Ostravě nejrůznější organizace pro občany připravují. Mezi poskytovatele rozdělí více než 129 miliónů korun. Uspokojeno bude celkově 174 pečlivě vybraných projektů. </w:t>
      </w:r>
    </w:p>
    <w:p>
      <w:pPr/>
      <w:r>
        <w:rPr>
          <w:b w:val="1"/>
          <w:bCs w:val="1"/>
        </w:rPr>
        <w:t xml:space="preserve">Zbyněk Pražák, náměstek primátora Ostravy: </w:t>
      </w:r>
      <w:r>
        <w:rPr/>
        <w:t xml:space="preserve">„S pomocí dotačních programů jsou pokrývány finanční potřeby pro zajištění fungování širokého  spektra poskytovaných sociálních služeb, jejichž prostřednictvím je v Ostravě kvalitně  zabezpečena péče a pomoc potřebným. Od těch pobytových, kterými jsou domovy pro seniory,  domovy se zvláštním režimem, azylové domy a chráněné bydlení, přes služby ambulantní –  odborné sociální poradenství, sociálně aktivizační služby pro rodiny s dětmi, sociální rehabilitace,  až po služby terénní poskytované v přirozeném prostředí – terénní programy, osobní asistence,  pečovatelská služba, odlehčovací služba a další."</w:t>
      </w:r>
    </w:p>
    <w:p>
      <w:pPr/>
      <w:r>
        <w:rPr/>
        <w:t xml:space="preserve">Situaci v Ostravě i  výhled na následující období ukazuje již 6. Komunitní plán sociálních služeb a souvisejících aktivit  na období let 2023–2026, který vznikl společnou prací města, poskytovatelů a klientů služeb.</w:t>
      </w:r>
    </w:p>
    <w:p>
      <w:pPr/>
      <w:r>
        <w:rPr>
          <w:b w:val="1"/>
          <w:bCs w:val="1"/>
        </w:rPr>
        <w:t xml:space="preserve">Zbyněk Pražák, náměstek primátora Ostravy:</w:t>
      </w:r>
      <w:r>
        <w:rPr/>
        <w:t xml:space="preserve"> "Město prostřednictvím dotačních programů pomáhá širokému spektru  potřebných sociálních služeb pro seniory, rodiny s dětmi, obyvatele s různými zdravotními  handicapy a duševními onemocněními, občany v bytové nouzi a rodiče s dětmi žijící v nepodnětném  nebo nejistém prostředí, v nejrůznějších tíživých životních a sociálních situacích, jako je ohrožení  dluhovou pastí, závislostmi, ztrátou zaměstnání a hmotnou nouzí."</w:t>
      </w:r>
    </w:p>
    <w:p>
      <w:pPr/>
      <w:r>
        <w:rPr/>
        <w:t xml:space="preserve">Podpořeno bylo i rozšíření nabídky sociálních služeb – například domovy pro seniory  Charity Ostrava a Na Výminku nebo pomoc Krizového centra. Aktuální informace o sociálních službách podpořených z rozpočtu města jsou na webu  socialnisluzby.ostrava.cz.</w:t>
      </w:r>
    </w:p>
    <w:p>
      <w:pPr/>
      <w:r>
        <w:rPr/>
        <w:t xml:space="preserve">---</w:t>
      </w:r>
    </w:p>
    <w:p>
      <w:pPr>
        <w:pStyle w:val="Heading1"/>
      </w:pPr>
      <w:r>
        <w:rPr>
          <w:sz w:val="36"/>
          <w:szCs w:val="36"/>
        </w:rPr>
        <w:t xml:space="preserve">Do sportovních her se přihlásilo 41 ostravských škol</w:t>
      </w:r>
    </w:p>
    <w:p>
      <w:pPr/>
      <w:r>
        <w:rPr>
          <w:b w:val="1"/>
          <w:bCs w:val="1"/>
        </w:rPr>
        <w:t xml:space="preserve">Ostrava se snaží přivést k pohybu co nejvíce dětí a proto letos pořádá už třetí ročník sportovních her. Školáci jsou navíc motivováni mladými úspěšnými sportovci. Letošním heslem je "nežij v digitálu, sportuj doopravdy."</w:t>
      </w:r>
    </w:p>
    <w:p>
      <w:pPr/>
      <w:r>
        <w:rPr/>
        <w:t xml:space="preserve">Do třetího ročníku ostravských sportovních her se zapojilo 41 ostravských základních škol. Po pandemii se hry vracejí do původního formátu, kdy mohou žáci prostřednictvím obvodních kol postoupit dále. Hry byly rozšířeny o projektové dny na školách a florbalové turnaje.</w:t>
      </w:r>
    </w:p>
    <w:p>
      <w:pPr/>
      <w:r>
        <w:rPr>
          <w:b w:val="1"/>
          <w:bCs w:val="1"/>
        </w:rPr>
        <w:t xml:space="preserve">Andrea Hoffmannová, náměstkyně primátora Ostravy: </w:t>
      </w:r>
      <w:r>
        <w:rPr/>
        <w:t xml:space="preserve">„Ostravské sportovní hry jsou dalším projektem, kterým se snažíme děti motivovat  k pravidelnému pohybu, vyzkoušet si různé druhy sportu a třeba i jiný způsob trávení volného  času. Letošní ročník naznal změn, díky novým projektovým dnům přibydou další pohybové  aktivity a florbalové turnaje zajistí mimoškolní i neformální volnočasovou aktivitu dětí."</w:t>
      </w:r>
    </w:p>
    <w:p>
      <w:pPr/>
      <w:r>
        <w:rPr/>
        <w:t xml:space="preserve">letošními ambasadory  a vzory pro děti jsou volejbalista Jiří Benda a karatistka Lucie Petrušková. </w:t>
      </w:r>
    </w:p>
    <w:p>
      <w:pPr/>
      <w:r>
        <w:rPr>
          <w:b w:val="1"/>
          <w:bCs w:val="1"/>
        </w:rPr>
        <w:t xml:space="preserve">Jiří Benda, Black volley Beskydy: </w:t>
      </w:r>
      <w:r>
        <w:rPr/>
        <w:t xml:space="preserve">"Je fakt důležité najít sport, který vás bude bavit a pak je to jednodušší ve všech ohledech."</w:t>
      </w:r>
    </w:p>
    <w:p>
      <w:pPr/>
      <w:r>
        <w:rPr>
          <w:b w:val="1"/>
          <w:bCs w:val="1"/>
        </w:rPr>
        <w:t xml:space="preserve">Lucie Petrušková, Akademie karate Ostrava: </w:t>
      </w:r>
      <w:r>
        <w:rPr/>
        <w:t xml:space="preserve">"Jsem moc vděčná, že jsem se mohla stát ambasadorem a ukazovat dětem, že tvrdá práce a tvrdé tréninky stojí zato." </w:t>
      </w:r>
    </w:p>
    <w:p>
      <w:pPr/>
      <w:r>
        <w:rPr/>
        <w:t xml:space="preserve">Děti mohou hrát florbal, házenou, přehazovanou, basketbal, mini fotbal,  vybíjenou, volejbal a  soutěžit lze i v atletice nebo gymnastice.</w:t>
      </w:r>
    </w:p>
    <w:p>
      <w:pPr/>
      <w:r>
        <w:rPr>
          <w:b w:val="1"/>
          <w:bCs w:val="1"/>
        </w:rPr>
        <w:t xml:space="preserve">Renata Adamíková: předsedkyně Okresní rady Asociace školních sportovních klubů: </w:t>
      </w:r>
      <w:r>
        <w:rPr/>
        <w:t xml:space="preserve">"Pořádáme obvodní kola, postupující do okresních kol a vítězové postupují do krajských kol a republikových finále." </w:t>
      </w:r>
    </w:p>
    <w:p>
      <w:pPr/>
      <w:r>
        <w:rPr/>
        <w:t xml:space="preserve">Ti nejlepší pak své síly změří v rámci sportovního dne 8. června v atletické hale  ve Vítkovicích.</w:t>
      </w:r>
    </w:p>
    <w:p>
      <w:pPr/>
      <w:r>
        <w:rPr/>
        <w:t xml:space="preserve">---</w:t>
      </w:r>
    </w:p>
    <w:p>
      <w:pPr>
        <w:pStyle w:val="Heading1"/>
      </w:pPr>
      <w:r>
        <w:rPr>
          <w:sz w:val="36"/>
          <w:szCs w:val="36"/>
        </w:rPr>
        <w:t xml:space="preserve">Ostravské kalendárium vychází už 27 let</w:t>
      </w:r>
    </w:p>
    <w:p>
      <w:pPr/>
      <w:r>
        <w:rPr>
          <w:b w:val="1"/>
          <w:bCs w:val="1"/>
        </w:rPr>
        <w:t xml:space="preserve">Ostrava pokřtila své další kalendárium. Jde již o 27 publikaci, která eviduje události uplynulého roku. O jejich výběr i záznam se stará ostravský kronikář Martin Juřica.</w:t>
      </w:r>
    </w:p>
    <w:p>
      <w:pPr/>
      <w:r>
        <w:rPr/>
        <w:t xml:space="preserve">Kalendárium roku 2022 je pokřtěno. Postarala se o to ředitelka Archivu města Ostravy Hana Šůstková, náměstek primátora Miroslav Svozil a samozřejmě i autor a kronikář Martin Juřica. Ten navíc většinu událostí vybral a zpracoval. Má s tím už bohaté zkušenosti. </w:t>
      </w:r>
    </w:p>
    <w:p>
      <w:pPr/>
      <w:r>
        <w:rPr>
          <w:b w:val="1"/>
          <w:bCs w:val="1"/>
        </w:rPr>
        <w:t xml:space="preserve">Martin Juřica, kronikář Ostravy: </w:t>
      </w:r>
      <w:r>
        <w:rPr/>
        <w:t xml:space="preserve">"Vzhledem k tomu, že je to už 23 ročník, který píšu já, tak má člověk už takový zaběhlý režim. Využívám samozřejmě médií a pak je to i osobní účast na těch akcích." </w:t>
      </w:r>
    </w:p>
    <w:p>
      <w:pPr/>
      <w:r>
        <w:rPr/>
        <w:t xml:space="preserve">Publikace o 126 stranách vyšla v nákladu 500 kusů. Ostrava je v tomto unikátní. Kalendárium vydala už dvacet sedm krát. </w:t>
      </w:r>
    </w:p>
    <w:p>
      <w:pPr/>
      <w:r>
        <w:rPr>
          <w:b w:val="1"/>
          <w:bCs w:val="1"/>
        </w:rPr>
        <w:t xml:space="preserve">Hana Šůstková, ředitelka Archivu města Ostravy: </w:t>
      </w:r>
      <w:r>
        <w:rPr/>
        <w:t xml:space="preserve">Myslím si, že je to v rámci ČR unikum, že by někdo vydával každý rok kalendárium a tímto způsobem jej zpracovával."  </w:t>
      </w:r>
    </w:p>
    <w:p>
      <w:pPr/>
      <w:r>
        <w:rPr/>
        <w:t xml:space="preserve">Loňský rok byl poznamenaný válkou a tak je samozřejmě zaznamenáno, jak to zasáhlo Ostravu. Velká většina zpráv je ale pozitivních.</w:t>
      </w:r>
    </w:p>
    <w:p>
      <w:pPr/>
      <w:r>
        <w:rPr>
          <w:b w:val="1"/>
          <w:bCs w:val="1"/>
        </w:rPr>
        <w:t xml:space="preserve">Miroslav Svozil, náměstek primátora Ostravy:</w:t>
      </w:r>
      <w:r>
        <w:rPr/>
        <w:t xml:space="preserve"> "Minulý rok byl rokem pozitivních změn pro Ostravu. Důležité událost byly určitě otevření Kulturního domu Poklad, pak jsou to Jatka a například se nám rozběhla rekonstrukce Ostravice."  </w:t>
      </w:r>
    </w:p>
    <w:p>
      <w:pPr/>
      <w:r>
        <w:rPr/>
        <w:t xml:space="preserve">Publikace je bezplatně k dostání v Archivu města Ostravy, ostravských informačních centrech, Knihovně města Ostravy, Moravskoslezské vědecké knihovně a antikvariátu Fiducia.</w:t>
      </w:r>
    </w:p>
    <w:p>
      <w:pPr/>
      <w:r>
        <w:rPr/>
        <w:t xml:space="preserve">---</w:t>
      </w:r>
    </w:p>
    <w:p>
      <w:pPr>
        <w:pStyle w:val="Heading1"/>
      </w:pPr>
      <w:r>
        <w:rPr>
          <w:sz w:val="36"/>
          <w:szCs w:val="36"/>
        </w:rPr>
        <w:t xml:space="preserve">Nový dotační program Ostravy oživí prázdné budovy</w:t>
      </w:r>
    </w:p>
    <w:p>
      <w:pPr/>
      <w:r>
        <w:rPr>
          <w:b w:val="1"/>
          <w:bCs w:val="1"/>
        </w:rPr>
        <w:t xml:space="preserve">Ostrava pokračuje ve snaze o zvýšení počtu bytů ve městě. Připravila proto nový dotační program, který také zároveň řeší problémy s prázdnými prostory ve městě. Majitelé, kteří nevyužívané nemovitosti přemění na byty, mohou požádat o dotaci.</w:t>
      </w:r>
    </w:p>
    <w:p>
      <w:pP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nevyžívané budovy a současně rozšiřovat nabídku nájemního  bydlení ve městě.</w:t>
      </w:r>
    </w:p>
    <w:p>
      <w:pPr/>
      <w:r>
        <w:rPr>
          <w:b w:val="1"/>
          <w:bCs w:val="1"/>
        </w:rPr>
        <w:t xml:space="preserve">Zuzana Bajgarová, náměstkyně primátora Ostravy:</w:t>
      </w:r>
      <w:r>
        <w:rPr/>
        <w:t xml:space="preserve"> „Program na obnovu nevyužitých budov za účelem rozvoje bytového fondu v Ostravě jsme  připravovali v návaznosti na Strategický plán města fajnOVA s cílem podpořit oživení  dlouhodobě opuštěných budov. Navazujeme tak na projekt Refill, který mapoval dlouhodobě  prázdné objekty a aktivizoval je k využití především formou tzv. dočasného užívání. Nyní je tím  cílem nové dlouhodobé užívání pro nájemní bydlení. Tedy řešení zvyšujících se problémů  s dostupností bydlení ve městě."</w:t>
      </w:r>
    </w:p>
    <w:p>
      <w:pPr/>
      <w:r>
        <w:rPr/>
        <w:t xml:space="preserve">Program je koncipován jako víceletý a předpokládá postupné vyhlašování jednotlivých výzev. Celková alokace je 40 milionů korun pro léta 2023–2026 a zároveň první  výzva programu. Na první výzvu je připraveno 20 milionů korun.</w:t>
      </w:r>
    </w:p>
    <w:p>
      <w:pPr/>
      <w:r>
        <w:rPr>
          <w:b w:val="1"/>
          <w:bCs w:val="1"/>
        </w:rPr>
        <w:t xml:space="preserve">Zuzana Bajgarová, náměstkyně primátora Ostravy:</w:t>
      </w:r>
      <w:r>
        <w:rPr/>
        <w:t xml:space="preserve"> "Příspěvek města je stanoven ve výši 5 tisíc  korun/m² bytu do výše až 350 tisíc korun za byt, jeden žadatel může získat maximálně 3 miliony  korun."</w:t>
      </w:r>
    </w:p>
    <w:p>
      <w:pPr/>
      <w:r>
        <w:rPr/>
        <w:t xml:space="preserve">Žadatelem může být vlastník či spoluvlastník objektu. Lhůta pro podávání  žádostí je stanovena od 1. března  31. března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2026-01-06T23:27:43+01:00</dcterms:created>
  <dcterms:modified xsi:type="dcterms:W3CDTF">2026-01-06T23:27:43+01:00</dcterms:modified>
</cp:coreProperties>
</file>

<file path=docProps/custom.xml><?xml version="1.0" encoding="utf-8"?>
<Properties xmlns="http://schemas.openxmlformats.org/officeDocument/2006/custom-properties" xmlns:vt="http://schemas.openxmlformats.org/officeDocument/2006/docPropsVTypes"/>
</file>