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Nároží na třídě TGM vyhrálo v anketě Zapoj F-M</w:t>
      </w:r>
    </w:p>
    <w:p>
      <w:pPr/>
      <w:r>
        <w:rPr>
          <w:b w:val="1"/>
          <w:bCs w:val="1"/>
        </w:rPr>
        <w:t xml:space="preserve">Obyvatelé Frýdku-Místku si v hlasování vybrali další místo, které má projít proměnou. V anketě 2. ročníku participativního rozpočtu Zapoj F-M. Nejvyšší počet hlasujících zvolil nároží u kruhové křižovatky na třídě TGM ve Frýdku. Chystá se setkání s veřejností a budou se sbírat podněty na úpravu lokality.</w:t>
      </w:r>
    </w:p>
    <w:p>
      <w:pPr/>
      <w:r>
        <w:rPr/>
        <w:t xml:space="preserve">Ve druhém ročníku participativního rozpočtu Zapoj F-M měli  lidé možnost vybírat z devíti míst ve Frýdku-Místku, která by měla projít  podle nich úpravou. S celkem výraznou převahou zvítězil návrh číslo jedna.  Tedy nároží u kruhového objezdu na třídě TGM ve Frýdku.</w:t>
      </w:r>
    </w:p>
    <w:p>
      <w:pPr/>
      <w:r>
        <w:rPr>
          <w:b w:val="1"/>
          <w:bCs w:val="1"/>
        </w:rPr>
        <w:t xml:space="preserve">Lucie Šidlová, hlavní architekta Frýdku-Místku:</w:t>
      </w:r>
      <w:r>
        <w:rPr/>
        <w:t xml:space="preserve"> "V tomto případě vybrali lokalitu, která opravdu nabízí  různá řešení, ale má i velké limity. V podobě sítí a v podobě toho,  že je to úplně v centru města. Zároveň tady chodí hodně lidí. Je to místo,  kudy se chodí z nádraží."</w:t>
      </w:r>
    </w:p>
    <w:p>
      <w:pPr/>
      <w:r>
        <w:rPr>
          <w:b w:val="1"/>
          <w:bCs w:val="1"/>
        </w:rPr>
        <w:t xml:space="preserve">Jiří Kajzar (NMFM), náměstek primátora Frýdku-Místku:</w:t>
      </w:r>
      <w:r>
        <w:rPr/>
        <w:t xml:space="preserve"> "Já bych z toho místa možná poděkoval paní Ubíkové,  která tady začala s participací. Ten princip je jednoduchý, vytipuje se  místo, které potom občané okomentují, co tam chtějí. Jak by ho upravili. A je  to snaha zapojit občany do tvorby veřejného prostoru. Samozřejmě veřejný prostor  byl jedním z našich hlavních volebních témat. A kultivace veřejného prostoru  je v podstatě smyslem naší činnosti."</w:t>
      </w:r>
    </w:p>
    <w:p>
      <w:pPr/>
      <w:r>
        <w:rPr/>
        <w:t xml:space="preserve">Do ankety se zapojilo 528 lidí. Na vítězný návrh stačilo 129  hlasů. Nyní se připravuje plánovací den, kde budou moci přijít zájemci a navrhnout  konkrétní podobu proměny vítězného místa. </w:t>
      </w:r>
    </w:p>
    <w:p>
      <w:pPr/>
      <w:r>
        <w:rPr>
          <w:b w:val="1"/>
          <w:bCs w:val="1"/>
        </w:rPr>
        <w:t xml:space="preserve">Lucie Šidlová, hlavní architekta Frýdku-Místku:</w:t>
      </w:r>
      <w:r>
        <w:rPr/>
        <w:t xml:space="preserve"> "Takže sama jsem zvědavá s čím občané přijdou, jak to  budou chtít řešit. A na jejich tipy a na úvahy se určitě budeme těšit na plánovacím  dnu 22. března. Budeme tady celý den, je to středa, a budeme poslouchat, co by  si představovali a jaké mají nápady."</w:t>
      </w:r>
    </w:p>
    <w:p>
      <w:pPr/>
      <w:r>
        <w:rPr>
          <w:b w:val="1"/>
          <w:bCs w:val="1"/>
        </w:rPr>
        <w:t xml:space="preserve">Jiří Kajzar (NMFM), náměstek primátora Frýdku-Místku:</w:t>
      </w:r>
      <w:r>
        <w:rPr/>
        <w:t xml:space="preserve"> "Tímto bych rád všechny občany pozval, tady na to místo. Bude  tady diskuzní stánek a tady se promítnou všechna přání, která se potom zhmotní  do nějakého záměru. A průsečík těch přání se potom projeví v investičním záměru.  A pak ho, pokud bude smysluplný, uděláme a zrealizujeme."</w:t>
      </w:r>
    </w:p>
    <w:p>
      <w:pPr/>
      <w:r>
        <w:rPr/>
        <w:t xml:space="preserve">První návrhy podali lidé už při hlasování. Někdo by byl pro  přírodní úpravu, další pro kašnu s lavičkami. Na proměnu místa by měl být  vyčleněn jeden milion korun. </w:t>
      </w:r>
    </w:p>
    <w:p>
      <w:pPr/>
      <w:r>
        <w:rPr>
          <w:b w:val="1"/>
          <w:bCs w:val="1"/>
        </w:rPr>
        <w:t xml:space="preserve">Lucie Šidlová, hlavní architekta Frýdku-Místku:</w:t>
      </w:r>
      <w:r>
        <w:rPr/>
        <w:t xml:space="preserve"> " Kdo se nestihne tady dostavit, 22. března, tak bude mít možnost  se vyjádřit v anketě, která poběží v MUNIPOLIS a také jako Google formulář  na webu."</w:t>
      </w:r>
    </w:p>
    <w:p>
      <w:pPr/>
      <w:r>
        <w:rPr>
          <w:b w:val="1"/>
          <w:bCs w:val="1"/>
        </w:rPr>
        <w:t xml:space="preserve">Jiří Kajzar (NMFM), náměstek primátora Frýdku-Místku:</w:t>
      </w:r>
      <w:r>
        <w:rPr/>
        <w:t xml:space="preserve"> "Počítám, že tady by to mohlo být, dejme tomu do konce roku,  že bychom se mohli tady něčeho domoci, nějakého výsledku. Nicméně je tady  komplikovaná lokalita, protože je tam spodní stavba, je tam kolektor, jsou tam  nějaké rozvody a tak dále. Takže musíme na to dbát."</w:t>
      </w:r>
    </w:p>
    <w:p>
      <w:pPr/>
      <w:r>
        <w:rPr/>
        <w:t xml:space="preserve">Druhým nejžádanějším návrhem se stal osmý návrh, plocha u  zastávek Anenská v ulici Ostravské, a třetí nejvyšší počet získal návrh č.  2 hřiště pro malé děti v Parku pod zámkem. Všemi podněty veřejnosti, které  se v anketě sešly i u jiných návrhů, se bude zabývat hlavní architektka. </w:t>
      </w:r>
    </w:p>
    <w:p>
      <w:pPr/>
      <w:r>
        <w:rPr/>
        <w:t xml:space="preserve">---</w:t>
      </w:r>
    </w:p>
    <w:p>
      <w:pPr>
        <w:pStyle w:val="Heading1"/>
      </w:pPr>
      <w:r>
        <w:rPr>
          <w:sz w:val="36"/>
          <w:szCs w:val="36"/>
        </w:rPr>
        <w:t xml:space="preserve">Sdílená kola jsou opět v ulicích města</w:t>
      </w:r>
    </w:p>
    <w:p>
      <w:pPr/>
      <w:r>
        <w:rPr>
          <w:b w:val="1"/>
          <w:bCs w:val="1"/>
        </w:rPr>
        <w:t xml:space="preserve">Začala další sezona sdílených kol. Frýdek-Místek pokračuje ve smlouvě, kterou uzavřelo se společností Nextbike. Ta navíc navýšila počet kol, z původních 170 na 200. Stále platí pravidlo, že na jízdu ve městě zůstává prvních 15 minut pro uživatele zdarma.</w:t>
      </w:r>
    </w:p>
    <w:p>
      <w:pPr/>
      <w:r>
        <w:rPr/>
        <w:t xml:space="preserve">Frýdek-Místek opět zaplavila sdílená modrá kola Nextbike. Město  uzavřelo s jejich provozovatelem smlouvu o zajištění služby na další dva  roky.</w:t>
      </w:r>
    </w:p>
    <w:p>
      <w:pPr/>
      <w:r>
        <w:rPr>
          <w:b w:val="1"/>
          <w:bCs w:val="1"/>
        </w:rPr>
        <w:t xml:space="preserve">Jakub Míček (ANO), náměstek primátora Frýdku-Místku:</w:t>
      </w:r>
      <w:r>
        <w:rPr/>
        <w:t xml:space="preserve"> "Opět začíná nová sezóna sdílených kol ve Frýdku-Místku. Od prvního  března by se měla objevit kola zpátky ve stojanech, takže je bude možné již  půjčovat. Spolupráce s Nextbike pokračuje už několik let. Vystřídali Rekola.  Tím, že jsme vysoutěžili novou firmu, právě i v okolních městech, tak  pracujeme na tom, aby se ta spolupráce prohlubovala. V příštích letech  uvažujeme o spolupráci s Ostravou a Havířovem. Tak, aby ten systém  jízdních kol byl provázaný. Aby si uživatel mohl využívat tu síť komplexně, a ne  pouze v daném městě."</w:t>
      </w:r>
    </w:p>
    <w:p>
      <w:pPr/>
      <w:r>
        <w:rPr>
          <w:b w:val="1"/>
          <w:bCs w:val="1"/>
        </w:rPr>
        <w:t xml:space="preserve">Lukáš Luňák, jednatel společnosti  Nextbike Czech Republic: </w:t>
      </w:r>
      <w:r>
        <w:rPr/>
        <w:t xml:space="preserve">"My se na další sezonu  ve Frýdku moc těšíme. Z těch statistik našich vyplývá, že minulý rok jsme  zaznamenali nějaký nárůst o téměř 17 procent v rámci výpůjček oproti roku  2021. Takže ten náš cíl společně s městem je samozřejmě to číslo dále  navyšovat. Aby si k udržitelné mobilitě po městě nacházeli další občané  Frýdku-Místku. Co se týče té velikosti toho projektu, tak dochází k navyšování  na 200 sdílených kol. Takže to je asi taková zásadní změna."</w:t>
      </w:r>
    </w:p>
    <w:p>
      <w:pPr/>
      <w:r>
        <w:rPr/>
        <w:t xml:space="preserve">Součástí systému sdílených kol jsou nadále i nedaleké obce  Sviadnov, Staré Město, Baška, Dobrá, Žabeň a Paskov, v nichž je možné si kolo  zapůjčit i na konci jízdy ponechat ve stojanu. </w:t>
      </w:r>
    </w:p>
    <w:p>
      <w:pPr/>
      <w:r>
        <w:rPr>
          <w:b w:val="1"/>
          <w:bCs w:val="1"/>
        </w:rPr>
        <w:t xml:space="preserve">Lukáš Luňák, jednatel společnosti  Nextbike Czech Republic:</w:t>
      </w:r>
      <w:r>
        <w:rPr/>
        <w:t xml:space="preserve"> "Počet stanic zatím  zůstává stejný, to znamená nějakých 126 míst, které ve Frýdku máme. Je otázkou,  jestli se to bude nějak upravovat. My se snažíme průběžně ve spolupráci s městem  ta jednotlivá místa analyzovat a případně rozšiřovat. Naše uživatelská základna  ve Frýdku je již téměř 7 tisíc uživatelů, kteří službu využívají. Takže je i v tomto  věříme, že se to číslo zase o něco navýší v roce 2023."</w:t>
      </w:r>
    </w:p>
    <w:p>
      <w:pPr/>
      <w:r>
        <w:rPr/>
        <w:t xml:space="preserve">V loňském roce cyklisté uskutečnili ve Frýdku-Místku  85 298 výpůjček. Na sdílených kolech lidé urazili 73 114 kilometrů. </w:t>
      </w:r>
    </w:p>
    <w:p>
      <w:pPr/>
      <w:r>
        <w:rPr>
          <w:b w:val="1"/>
          <w:bCs w:val="1"/>
        </w:rPr>
        <w:t xml:space="preserve">Jakub Míček (ANO), náměstek primátora Frýdku-Místku:</w:t>
      </w:r>
      <w:r>
        <w:rPr/>
        <w:t xml:space="preserve"> "Město stále dotuje prvních 15 minut výpůjčky. Vzhledem k tomu,  že výpůjčky ve Frýdku-Místku jsou přes devadesát procent právě do 15 minut, tak  většina uživatelů za půjčení sdíleného kola neplatí. A takto to plánujeme i do  budoucna, udržet tento systém. Chceme podporovat právě využívání sdílené  cyklodopravy. Tak, ať se co nejméně zatěžuje městská hromadná doprava a automobilová  dopravní síť."</w:t>
      </w:r>
    </w:p>
    <w:p>
      <w:pPr/>
      <w:r>
        <w:rPr/>
        <w:t xml:space="preserve">Prvních 15 minut je  pro každého cyklistu díky podpoře města zdarma, za dalších 45 minut zaplatí 24  korun. </w:t>
      </w:r>
    </w:p>
    <w:p>
      <w:pPr/>
      <w:r>
        <w:rPr/>
        <w:t xml:space="preserve">---</w:t>
      </w:r>
    </w:p>
    <w:p>
      <w:pPr>
        <w:pStyle w:val="Heading1"/>
      </w:pPr>
      <w:r>
        <w:rPr>
          <w:sz w:val="36"/>
          <w:szCs w:val="36"/>
        </w:rPr>
        <w:t xml:space="preserve">Město získalo od státu budovu na Politických obětí</w:t>
      </w:r>
    </w:p>
    <w:p>
      <w:pPr/>
      <w:r>
        <w:rPr>
          <w:b w:val="1"/>
          <w:bCs w:val="1"/>
        </w:rPr>
        <w:t xml:space="preserve">Po letech složitých jednání se podařilo Frýdku-Místku získat do svého vlastnictví budovu v ulici Politických obětí. Jde o místo, kam si lidé chodí vyřizovat doklady. Sídlí zde i matrika a registr vozidel. Objekt má hodnotu zhruba 120 milionů korun a město ho získalo od státu zdarma.</w:t>
      </w:r>
    </w:p>
    <w:p>
      <w:pPr/>
      <w:r>
        <w:rPr>
          <w:i w:val="1"/>
          <w:iCs w:val="1"/>
        </w:rPr>
        <w:t xml:space="preserve">Frýdek-Místek získal  od státu důležitou budovu, nádvoří a pozemek v ulici Politických obětí. Tajemník  magistrátu a odbor správy obecního majetku vedli se státem na toto téma dlouhá  a složitá jednání. Nakonec bylo vše převedeno do majetku města.</w:t>
      </w:r>
    </w:p>
    <w:p>
      <w:pPr/>
      <w:r>
        <w:rPr>
          <w:b w:val="1"/>
          <w:bCs w:val="1"/>
        </w:rPr>
        <w:t xml:space="preserve">Jiří Kajzar (NMFM) náměstek primátora Frýdku-Místku:</w:t>
      </w:r>
      <w:r>
        <w:rPr/>
        <w:t xml:space="preserve"> "Nacházíme se v Místku, jedná se o budovu, která byla  postavena ještě v devadesátých letech. Bylo to pro správní agendy. Je tady  dopravní agenda, občanské průkazy, matrika a další. Bylo to zcivilnění bývalých  policejních agend, to znamená občanské průkazy, cestovní doklady a následně to  potom z okresního úřadu přešlo na Magistrát města Frýdku-Místku, v rámci  přenesené působnosti a po zrušení okresních úřadů. Zbývajících asi 5 let se  pokoušelo město se státem o převodu. To se nakonec podařilo. Město získalo tuto  budovu, která dneska má hodnotu přes 100 milionů korun, získalo ji zdarma."</w:t>
      </w:r>
    </w:p>
    <w:p>
      <w:pPr/>
      <w:r>
        <w:rPr/>
        <w:t xml:space="preserve">Varianta, kdy je město vlastníkem budovy, je výhodnější než  v ní být v pozici nájemníka.  Město se zavázalo, že prostory  bude po dobu 20 let využívat pouze ve veřejném zájmu a nebude je pronajímat. V budově  se vyřizují také přestupky a funguje v ní registr vozidel i pokladna. </w:t>
      </w:r>
    </w:p>
    <w:p>
      <w:pPr/>
      <w:r>
        <w:rPr>
          <w:b w:val="1"/>
          <w:bCs w:val="1"/>
        </w:rPr>
        <w:t xml:space="preserve">Jiří Kajzar (NMFM) náměstek primátora Frýdku-Místku:</w:t>
      </w:r>
      <w:r>
        <w:rPr/>
        <w:t xml:space="preserve"> "Dneska už má město své všechny činnosti prostorově vyřešeny.  Má veškeré činnosti pro občany ve svých prostorách a neplatí nikde nájem. A  jsme tím pádem na konci v tom vybavení pro naše potřeby. A zde je zázemí  včetně parkování, což se nedá říct o Frýdku, kde jsme ještě parkování nějakým  způsobem ještě občanům dlužni."</w:t>
      </w:r>
    </w:p>
    <w:p>
      <w:pPr/>
      <w:r>
        <w:rPr/>
        <w:t xml:space="preserve">Budova nyní potřebuje vyřešit důležité opravy. </w:t>
      </w:r>
    </w:p>
    <w:p>
      <w:pPr/>
      <w:r>
        <w:rPr>
          <w:b w:val="1"/>
          <w:bCs w:val="1"/>
        </w:rPr>
        <w:t xml:space="preserve">Jiří Kajzar (NMFM) náměstek primátora Frýdku-Místku:</w:t>
      </w:r>
      <w:r>
        <w:rPr/>
        <w:t xml:space="preserve"> "Samozřejmě ta budova už má nějaké roky a nějaké potřeby. Stát  tam údržbu neprováděl dostatečně. To znamená, že nás teďka čeká v podstatě  investice v dalších letech do střechy a vzduchotechniky a dalších  technických zařízení. Nicméně pořád je to pro nás plusové, protože tu budovu  jsme získali a její hodnota značně převyšuje ty budoucí investice."</w:t>
      </w:r>
    </w:p>
    <w:p>
      <w:pPr/>
      <w:r>
        <w:rPr/>
        <w:t xml:space="preserve">Investice je odhadnuta na téměř 28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3-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2026-04-22T02:33:51+02:00</dcterms:created>
  <dcterms:modified xsi:type="dcterms:W3CDTF">2026-04-22T02:33:51+02:00</dcterms:modified>
</cp:coreProperties>
</file>

<file path=docProps/custom.xml><?xml version="1.0" encoding="utf-8"?>
<Properties xmlns="http://schemas.openxmlformats.org/officeDocument/2006/custom-properties" xmlns:vt="http://schemas.openxmlformats.org/officeDocument/2006/docPropsVTypes"/>
</file>