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Web města se oblékl do nového kabátu</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fungovaly v dané podobě asi 10 let. Prvním březnem dostaly zcela nový kabát, převlékly se do modernějšího designu, který také lépe vyhovuje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 Stránky už byly převedeny na adresu novyjicin.cz, to je adresa, kterou lidé znají, ta zůstává stále stejná. Počítáme s tím, že  zhruba ještě do půlky března může docházet k nějakým změnám a úpravám, a budeme i rádi, pokud nám své podněty napíšou i lidé, na stránkách města je uvedena emailová adresa, na kterou mohou připomínky posílat.”  </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Myslím si, že to je tou největší změnou, kterou pozná každý.”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nové samostatné podstránky, které se věnují určitým tématům. Je tam například Eko web, který se věnuje životnímu prostředí, je tam podweb Zdravého města, ale také Atraktivní Nový Jičín, který v sobě zahrnuje různé rozvojové dokumenty a investice, které se ve městě dělají, a také například v současné době dokončený manuál reklamy ve městě.”     </w:t>
      </w:r>
    </w:p>
    <w:p>
      <w:pPr/>
      <w:r>
        <w:rPr/>
        <w:t xml:space="preserve">Minimálně do konce roku bude na novém webu také odkaz na ten starý.  </w:t>
      </w:r>
    </w:p>
    <w:p>
      <w:pPr/>
      <w:r>
        <w:rPr>
          <w:b w:val="1"/>
          <w:bCs w:val="1"/>
        </w:rPr>
        <w:t xml:space="preserve">Zdeněk Petroš, vedoucí Odboru organizačního, MěÚ Nový Jičín: </w:t>
      </w:r>
      <w:r>
        <w:rPr/>
        <w:t xml:space="preserve">“Takže souběžně poběží oba dva weby s tím, že ten hlavní bude nový web. Nepřeváděli jsme na něj úplně všechno z toho starého webu, na novém webu jsou věci a informace v podstatě pět let staré. Nepřeváděly se neaktuální články, jako byly výstrahy, poruchy a věci, které už jsou datově ukončené. Samozřejmě jsem se snažili přenést věci, které jsou pro občana důležité, například fotogalerie.”     </w:t>
      </w:r>
    </w:p>
    <w:p>
      <w:pPr/>
      <w:r>
        <w:rPr/>
        <w:t xml:space="preserve">Tato vizuální podoba webu by se časem mohla promítnout i do webových stránek organizačních složek města, například služby ProSenior, městské policie nebo osadních výborů místních části.</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Zpátky do knihovny na retro, přednášky a burzu</w:t>
      </w:r>
    </w:p>
    <w:p>
      <w:pPr/>
      <w:r>
        <w:rPr>
          <w:b w:val="1"/>
          <w:bCs w:val="1"/>
        </w:rPr>
        <w:t xml:space="preserve">Březen – měsíc čtenářů je celostátní akce na podporu četby. Hlásí se k ní na 400 knihoven z celé republiky a výjimkou není ani ta v Novém Jičíně. Připravila například Týden retro čtení, burzu knih, výstavy a přednášky.</w:t>
      </w:r>
    </w:p>
    <w:p>
      <w:pPr/>
      <w:r>
        <w:rPr/>
        <w:t xml:space="preserve">Iniciátorem akce Březen - měsíc čtenářů je Svaz knihovníků a informačních pracovníků České republiky. Každý rok se k této výzvě hlásí více než 400 knihoven z celé republiky. Svými aktivitami se pravidelně přidává i Městská knihovna v Novém Jičíně. </w:t>
      </w:r>
    </w:p>
    <w:p>
      <w:pPr/>
      <w:r>
        <w:rPr>
          <w:b w:val="1"/>
          <w:bCs w:val="1"/>
        </w:rPr>
        <w:t xml:space="preserve">Renáta Domoráková, vedoucí Městské knihovny v Novém Jičíně: </w:t>
      </w:r>
      <w:r>
        <w:rPr/>
        <w:t xml:space="preserve">“Mottem tohoto ročníku je “Zpátky do knihoven”. To znamená, že po dvou letech různých covidových omezení vzýváme čtenáře, že se mohou vrátit zpátky.”</w:t>
      </w:r>
    </w:p>
    <w:p>
      <w:pPr/>
      <w:r>
        <w:rPr/>
        <w:t xml:space="preserve">Po celý březen probíhá v knihovně Burza knih, která nabízí za symbolickou cenu vyřazenou starší literaturu. Dále jsou zde připraveny dvě výstavy. Má vlast cestami proměn a druhá je věnována 150. výročí narození novojičínského malíře Hugo Baara.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     </w:t>
      </w:r>
    </w:p>
    <w:p>
      <w:pPr/>
      <w:r>
        <w:rPr/>
        <w:t xml:space="preserve">Vernisáž výstavy se konala hned 1. března, ve stejný den také v knihovně vystoupilo pro nejmenší děti divadélko Ententýky.  Ve dnech 6. až 10. března se také především dětští návštěvníci mohou těšit na Týden retro čtení. </w:t>
      </w:r>
    </w:p>
    <w:p>
      <w:pPr/>
      <w:r>
        <w:rPr>
          <w:b w:val="1"/>
          <w:bCs w:val="1"/>
        </w:rPr>
        <w:t xml:space="preserve">Renáta Domoráková, vedoucí Městské knihovny v Novém Jičíně:</w:t>
      </w:r>
      <w:r>
        <w:rPr/>
        <w:t xml:space="preserve"> “Knihovníci budou každý den zhruba půl hodinu předčítat pro děti a samozřejmě i pro rodiče z knih, které jsme četli my, když jsme byli malí a i naši rodiče a babičky. Přednášky, které jsme připravili pro dospělé čtenáře, se týkají zdraví a zdravého životního stylu. Jednou je přednáška s názvem Jídlo jako lék a další přednáška se týká duševního zdraví, a ta se jmenuje Vliv našeho myšlení na mentální a fyzickou svěžest.”     </w:t>
      </w:r>
    </w:p>
    <w:p>
      <w:pPr/>
      <w:r>
        <w:rPr/>
        <w:t xml:space="preserve">V březnu se v knihovně představí také novojičínský Literární klub se svým pořadem Humor vážně i nevážně. A do měsíce čtenářů vstoupí i T-klub, třeba přednáškou na téma japonského komiksu Manga. </w:t>
      </w:r>
    </w:p>
    <w:p>
      <w:pPr/>
      <w:r>
        <w:rPr>
          <w:b w:val="1"/>
          <w:bCs w:val="1"/>
        </w:rPr>
        <w:t xml:space="preserve">Renáta Domoráková, vedoucí Městské knihovny v Novém Jičíně:</w:t>
      </w:r>
      <w:r>
        <w:rPr/>
        <w:t xml:space="preserve"> “Posledního března budeme Březen - měsíc čtenářů ukončovat také akcí pro děti, která se bude konat v rámci Noci s Andersenem a jmenuje se Zábavný večer v knihovně.”</w:t>
      </w:r>
    </w:p>
    <w:p>
      <w:pPr/>
      <w:r>
        <w:rPr/>
        <w:t xml:space="preserve">Večer plný soutěží, zábavy a čtení je určen dětem 3. - 5. tříd, které jsou v knihovně registrované.</w:t>
      </w:r>
    </w:p>
    <w:p>
      <w:pPr/>
      <w:r>
        <w:rPr/>
        <w:t xml:space="preserve">---</w:t>
      </w:r>
    </w:p>
    <w:p>
      <w:pPr>
        <w:pStyle w:val="Heading1"/>
      </w:pPr>
      <w:r>
        <w:rPr>
          <w:sz w:val="36"/>
          <w:szCs w:val="36"/>
        </w:rPr>
        <w:t xml:space="preserve">Fokus už žije i létem, některé tábory jsou plné</w:t>
      </w:r>
    </w:p>
    <w:p>
      <w:pPr/>
      <w:r>
        <w:rPr>
          <w:b w:val="1"/>
          <w:bCs w:val="1"/>
        </w:rPr>
        <w:t xml:space="preserve">Přestože do začátku prázdnin zbývají čtyři měsíce, děti spolu s rodiči už mohou vybírat letní tábory. Jejich nabídku zveřejnilo také Středisko volného času Fokus.</w:t>
      </w:r>
    </w:p>
    <w:p>
      <w:pPr/>
      <w:r>
        <w:rPr/>
        <w:t xml:space="preserve">Pestrá nabídka letních pobytů už je od počátku měsíce února zveřejněna na webu Střediska volného času Fokus. Potěší děti, které mají rády všeobecně jakoukoliv táborovou činnost, a také ty, které se chtějí cíleně věnovat svým konkrétním zájmům, například je tam turnus florbalový, taneční, kreativně tvořivý  nebo ve stylu švihadel a rope skipping, larp dřeváren a nerf.  </w:t>
      </w:r>
    </w:p>
    <w:p>
      <w:pPr/>
      <w:r>
        <w:rPr>
          <w:b w:val="1"/>
          <w:bCs w:val="1"/>
        </w:rPr>
        <w:t xml:space="preserve">Michal Podžorný, ředitel SVČ Fokus Nový Jičín: </w:t>
      </w:r>
      <w:r>
        <w:rPr/>
        <w:t xml:space="preserve">“Celkem jsme si připravili 22 táborů, s  tím, že  pět je čistokrevně pobytových dva jsou takovou novinku, kdy budou pobytové, ale tady u nás na na baráku, a 15 táborů máme příměstských.”   </w:t>
      </w:r>
    </w:p>
    <w:p>
      <w:pPr/>
      <w:r>
        <w:rPr/>
        <w:t xml:space="preserve">Využití vlastního objektu jako táborové základy vzešlo z několika důvodů. Jedním z nich jsou i problémy se sháněním vhodných pobytových zařízení. </w:t>
      </w:r>
    </w:p>
    <w:p>
      <w:pPr/>
      <w:r>
        <w:rPr>
          <w:b w:val="1"/>
          <w:bCs w:val="1"/>
        </w:rPr>
        <w:t xml:space="preserve">Michal Podžorný, ředitel SVČ Fokus Nový Jičín: </w:t>
      </w:r>
      <w:r>
        <w:rPr/>
        <w:t xml:space="preserve">“A na druhou stranu se nám to nabízí, neboť jsme rozšířili o nové prostory, tudíž se tu vlezeme jak v kombinaci toho pobytového, tak příměstského tábora. Můžeme tak nabídnout příznivější cenu a takový příjemnější start  těm menším táborníkům, kteří přemýšlí o tom pobytovém, ale nejsou si jisti tím, že by odjeli za dva, za tři kopce. Tak mohou v podstatě zůstat v bydlišti a přesto si vyzkoušet, jaké to je, nebýt doma dvacet čtyři hodin.”  </w:t>
      </w:r>
    </w:p>
    <w:p>
      <w:pPr/>
      <w:r>
        <w:rPr/>
        <w:t xml:space="preserve">Když už táborníci vyjedou mimo Nový Jičín, bude to opět na Hadinku, do Kopřivnice a na Búřov. Jeden z těchto pobytů je věnován i speciálně starším dětem zhruba od 14 do 19 let. Celkem Fokus během léta vezme na prázdniny asi 550 dětí. </w:t>
      </w:r>
    </w:p>
    <w:p>
      <w:pPr/>
      <w:r>
        <w:rPr/>
        <w:t xml:space="preserve">I když do jejich začátku zbývají ještě čtyři měsíce, některé rodiny si s rezervací tábora pospíšily. </w:t>
      </w:r>
    </w:p>
    <w:p>
      <w:pPr/>
      <w:r>
        <w:rPr>
          <w:b w:val="1"/>
          <w:bCs w:val="1"/>
        </w:rPr>
        <w:t xml:space="preserve">Michal Podžorný, ředitel SVČ Fokus Nový Jičín: </w:t>
      </w:r>
      <w:r>
        <w:rPr/>
        <w:t xml:space="preserve">“Bylo to hodně zajímavé, první tábor se nám naplnil po deseti hodinách, a to příměstský tábor se zaměřením na výtvarnou činnost, Výtvarný letní ateliér. Jeho vedoucí Slávka dostala diplom. Naplněné máme v současné době i  některé další tábory, jsou to asi dva nebo tři tábory. Věříme, že minimálně z devadesáti procent, jak tomu bývá v posledních letech, tu naši kapacitu naplníme.” </w:t>
      </w:r>
    </w:p>
    <w:p>
      <w:pPr/>
      <w:r>
        <w:rPr/>
        <w:t xml:space="preserve">Přihlášky na tábory jsou na webových stránkách volnočasového střediska. Pro děti, které chodí do kroužků nebo už na fokusáckém táboře byly, funguje přístup přes klientské rozhraní. Stačí párkrát kliknout a mohou s Fokusem 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2026-07-20T03:32:03+02:00</dcterms:created>
  <dcterms:modified xsi:type="dcterms:W3CDTF">2026-07-20T03:32:03+02:00</dcterms:modified>
</cp:coreProperties>
</file>

<file path=docProps/custom.xml><?xml version="1.0" encoding="utf-8"?>
<Properties xmlns="http://schemas.openxmlformats.org/officeDocument/2006/custom-properties" xmlns:vt="http://schemas.openxmlformats.org/officeDocument/2006/docPropsVTypes"/>
</file>