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3.3.2023,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Začátek rekonstrukce Dělnického domu se komplikuje</w:t>
      </w:r>
    </w:p>
    <w:p>
      <w:pPr/>
      <w:r>
        <w:rPr>
          <w:b w:val="1"/>
          <w:bCs w:val="1"/>
        </w:rPr>
        <w:t xml:space="preserve">Začátek rekonstrukce Dělnického domu se oddaluje. Úřad pro ochranu hospodářské soutěže zrušil výběrové řízení na dodavatele stavby. Město musí zadání upravit a vypsat výběrové řízení znovu.</w:t>
      </w:r>
    </w:p>
    <w:p>
      <w:pPr/>
      <w:r>
        <w:rPr/>
        <w:t xml:space="preserve">Dělnický dům ve Studénce byl postaven v letech 1931 až 1932. Jeho zásadní rekonstrukce proběhla v roce 1976. V novodobé historii město opravilo vstupní halu a před zhruba dvaceti lety dostala budova nový plášť a okna. V posledním období už pak vyvstala potřeba rekonstruovat interiér, zejména sál, kompletní vnitřní rozvody a jevištní techniku. V průběhu tvorby projektové dokumentace se objevila také nutnost výměny vzduchotechniky a z tohoto vzešla i nutnost rekonstrukce celé střechy. </w:t>
      </w:r>
    </w:p>
    <w:p>
      <w:pPr/>
      <w:r>
        <w:rPr>
          <w:b w:val="1"/>
          <w:bCs w:val="1"/>
        </w:rPr>
        <w:t xml:space="preserve">Libor Slavík (STUDEŇÁCI PRO STUDÉNKU), starosta Studénky: </w:t>
      </w:r>
      <w:r>
        <w:rPr/>
        <w:t xml:space="preserve">“Po dokončení obou dvou dokumentací, kterou pokaždé dělal jiný zhotovitel na základě jednotlivých výběrových řízení, tak se v podstatě začala připravovat žádost o dotaci a následně realizace poté, co jsme dotaci získali. Byť jsme byli v první fázi jako náhradník v rámci dotačního titulu, tak nakonec na nás řada přišla a dotaci ve výši téměř dvacet milionů korun bychom obdrželi. Takže se vypsalo výběrové řízení.”   </w:t>
      </w:r>
    </w:p>
    <w:p>
      <w:pPr/>
      <w:r>
        <w:rPr/>
        <w:t xml:space="preserve">To probíhalo od listopadu loňského roku. Nicméně v únoru Úřad pro ochranu hospodářské soutěže výběrové řízení zrušil, a to na základě námitky jednoho z potenciálních zájemců o tuto zakázku.  </w:t>
      </w:r>
    </w:p>
    <w:p>
      <w:pPr/>
      <w:r>
        <w:rPr>
          <w:b w:val="1"/>
          <w:bCs w:val="1"/>
        </w:rPr>
        <w:t xml:space="preserve">Libor Slavík (STUDEŇÁCI PRO STUDÉNKU), starosta Studénky: </w:t>
      </w:r>
      <w:r>
        <w:rPr/>
        <w:t xml:space="preserve">”Že se cítil nějakým způsobem diskriminován v nastavení těch podmínek referenčních zakázek, ať už v kombinaci stavba s audiotechnikou, popřípadě audiotechnika jako taková. Takže Úřad pro ochranu hospodářské soutěže tomu částečně vyhověl a vydal rozhodnutí o zrušení toho výběrového řízení.”     </w:t>
      </w:r>
    </w:p>
    <w:p>
      <w:pPr/>
      <w:r>
        <w:rPr/>
        <w:t xml:space="preserve">Město v zadávacích podmínkách požadovalo po firmách reference o 50 milionových zakázkách provedených v posledních pěti letech, týkající se objektů občanské vybavenosti.   </w:t>
      </w:r>
    </w:p>
    <w:p>
      <w:pPr/>
      <w:r>
        <w:rPr>
          <w:b w:val="1"/>
          <w:bCs w:val="1"/>
        </w:rPr>
        <w:t xml:space="preserve">Radmila Nováková, vedoucí odboru stavebního řádu:</w:t>
      </w:r>
      <w:r>
        <w:rPr/>
        <w:t xml:space="preserve"> “Tato podmínka byla naplněna a úřad se s ní ztotožnil, že toto je v pořádku. Další podmínku, kterou jsme stanovili, byla podmínka současné realizace i prací, které souvisejí s dodávkou a montáží audiovizuální techniky. A u této podmínky nerozporoval Úřad pro ochranu hospodářské soutěže výši této finanční zakázky 8 milionů korun, ale rozporoval odůvodnění, které nám podle úřadu chybělo. To znamená,  nedostatečně jsme zdůvodnili, že tyto podmínky musí dodavatel splnit současně.”     </w:t>
      </w:r>
    </w:p>
    <w:p>
      <w:pPr/>
      <w:r>
        <w:rPr/>
        <w:t xml:space="preserve">V tuto chvíli pracuje zadavatel zakázky na úpravě podmínek a bude vypsáno nové výběrové řízení.  </w:t>
      </w:r>
    </w:p>
    <w:p>
      <w:pPr/>
      <w:r>
        <w:rPr/>
        <w:t xml:space="preserve">Celkové náklady na střechu i práce v interiéru se pohybují ve výši 88,5 milionů korun včetně daně. Předpokladem je, že stavba, po realizaci nového výběrového řízení, začne nejdříve ve druhém pololetí roku. Podle původních plánů to mělo být  v březnu. Posunutí termínu by ale neměla ohrozit čerpání získané dotace.  </w:t>
      </w:r>
    </w:p>
    <w:p>
      <w:pPr/>
      <w:r>
        <w:rPr>
          <w:b w:val="1"/>
          <w:bCs w:val="1"/>
        </w:rPr>
        <w:t xml:space="preserve">Radmila Nováková, vedoucí odboru stavebního řádu: </w:t>
      </w:r>
      <w:r>
        <w:rPr/>
        <w:t xml:space="preserve">“Kontaktovali jsme dotační orgán a bylo nám sděleno, že v této chvíli, protože máme nastaveny podmínky čerpání až do října příštího roku, není nutné prodlužovat lhůtu. Ale v okamžiku, kdybychom vysoutěžili zhotovitele a vznikla by reálná možnost, že se termín posune, tak jsou ochotni nám termín posunout.” </w:t>
      </w:r>
    </w:p>
    <w:p>
      <w:pPr/>
      <w:r>
        <w:rPr/>
        <w:t xml:space="preserve">Sál Dělnického domu tak bude minimálně do léta dále sloužit kulturním a společenským účelům. </w:t>
      </w:r>
    </w:p>
    <w:p>
      <w:pPr/>
      <w:r>
        <w:rPr/>
        <w:t xml:space="preserve">---</w:t>
      </w:r>
    </w:p>
    <w:p>
      <w:pPr>
        <w:pStyle w:val="Heading1"/>
      </w:pPr>
      <w:r>
        <w:rPr>
          <w:sz w:val="36"/>
          <w:szCs w:val="36"/>
        </w:rPr>
        <w:t xml:space="preserve">Stavba se odkládá, Dělnický dům dál naplní akce</w:t>
      </w:r>
    </w:p>
    <w:p>
      <w:pPr/>
      <w:r>
        <w:rPr>
          <w:b w:val="1"/>
          <w:bCs w:val="1"/>
        </w:rPr>
        <w:t xml:space="preserve">Dělnický dům ve Studénce už měl být v březnu staveništěm. Jelikož ale Úřad pro ochranu hospodářské soutěže výběrové řízení na jeho rekonstrukci zrušil a stavba se odkládá, musí kulturní pracovníci narychlo dodat do sálu další program.</w:t>
      </w:r>
    </w:p>
    <w:p>
      <w:pPr/>
      <w:r>
        <w:rPr/>
        <w:t xml:space="preserve">Původně počítali pracovníci organizace Sport a kultura s provozem Dělnického domu do konce února a takto připravili i program. Akce na březen, kdy měla začít plánovaná rekonstrukce, měli pro jistotu předjednané, a tak se i tento měsíc podařilo bez problémů naplnit.  </w:t>
      </w:r>
    </w:p>
    <w:p>
      <w:pPr/>
      <w:r>
        <w:rPr>
          <w:b w:val="1"/>
          <w:bCs w:val="1"/>
        </w:rPr>
        <w:t xml:space="preserve">Radka Tomášková, vedoucí kultury SAK Studénka: </w:t>
      </w:r>
      <w:r>
        <w:rPr/>
        <w:t xml:space="preserve">“Tady s tou plánovanou rekonstrukcí je to takové, že se nám ten termín pořád posouvá, takže musíme být takoví operativní. Myslím si, že se nám to daří. Březen máme nabitý kulturními akcemi, máme tam divadlo pro dospělé, divadlo pro děti, nově jsme zařadili také taneční workshopy plus čeká nás tam koncert mladých ostravských skupin. Na duben už jsme program neměli, takže jsme usedli ke kontaktům a začali jsme program vymýšlet, Pořád na něm pracujeme, protože, co se týče těch termínů, tak většina umělců už to má zabráno.”    </w:t>
      </w:r>
    </w:p>
    <w:p>
      <w:pPr/>
      <w:r>
        <w:rPr/>
        <w:t xml:space="preserve">Nicméně i nabídka na duben už se rýsuje, na webových stránkách města už jsou upoutávky na evergreen party s Tanečním orchestrem Zdeňka Pukovce  nebo na velkou komediální stand up show pro děti, a další programy jsou rozjednané.</w:t>
      </w:r>
    </w:p>
    <w:p>
      <w:pPr/>
      <w:r>
        <w:rPr>
          <w:b w:val="1"/>
          <w:bCs w:val="1"/>
        </w:rPr>
        <w:t xml:space="preserve">Radka Tomášková, vedoucí kultury SAK Studénka: </w:t>
      </w:r>
      <w:r>
        <w:rPr/>
        <w:t xml:space="preserve">“Prvního dubna už zahajujeme také venkovní akce. Na náměstí Republiky bude velký Velikonoční jarmark, nebude chybět tvoření, ukázka řemesel a nebudou chybět tradiční  pokrmy, pochutiny, nápoje. Takže to bude venkovní akce i s cimbálovou muzikou.”  </w:t>
      </w:r>
    </w:p>
    <w:p>
      <w:pPr/>
      <w:r>
        <w:rPr/>
        <w:t xml:space="preserve">Od května do září už je většina produkce směřována právě do venkovních prostor, ať už na náměstí, před Sportovní centrum nebo do areálu biotopu. </w:t>
      </w:r>
    </w:p>
    <w:p>
      <w:pPr/>
      <w:r>
        <w:rPr/>
        <w:t xml:space="preserve">---</w:t>
      </w:r>
    </w:p>
    <w:p>
      <w:pPr>
        <w:pStyle w:val="Heading1"/>
      </w:pPr>
      <w:r>
        <w:rPr>
          <w:sz w:val="36"/>
          <w:szCs w:val="36"/>
        </w:rPr>
        <w:t xml:space="preserve">Veselá cukrárna učí školáky hospodařit s penězi</w:t>
      </w:r>
    </w:p>
    <w:p>
      <w:pPr/>
      <w:r>
        <w:rPr>
          <w:b w:val="1"/>
          <w:bCs w:val="1"/>
        </w:rPr>
        <w:t xml:space="preserve">Jedním z novějších a současně nejoblíbenějších projektů Základní školy Sjednocení je Veselá školní cukrárna. Nejde ovšem jen o příležitost si zamlsat, děti se učí finanční gramotnosti nebo jednání s lidmi.</w:t>
      </w:r>
    </w:p>
    <w:p>
      <w:pPr/>
      <w:r>
        <w:rPr/>
        <w:t xml:space="preserve">Otevírací doba Veselé školní cukrárny v Základní škole Sjednocení je pouze jeden den v měsíci. Na její termín v únoru už se dopředu těšili nejen žáci, ale také rodiče, prarodiče a další příznivci školy. </w:t>
      </w:r>
    </w:p>
    <w:p>
      <w:pPr/>
      <w:r>
        <w:rPr>
          <w:b w:val="1"/>
          <w:bCs w:val="1"/>
        </w:rPr>
        <w:t xml:space="preserve">návštěvníci školní cukrárny: </w:t>
      </w:r>
    </w:p>
    <w:p>
      <w:pPr/>
      <w:r>
        <w:rPr/>
        <w:t xml:space="preserve">“Nápad je suprový, samé sladké, takže na zuby nic příjemného, ale jinak je to super.” </w:t>
      </w:r>
    </w:p>
    <w:p>
      <w:pPr/>
      <w:r>
        <w:rPr/>
        <w:t xml:space="preserve">“Syn si vybral oreo dort a další druhy, je tu toho opravdu hodně a je to super nápad.” </w:t>
      </w:r>
    </w:p>
    <w:p>
      <w:pPr/>
      <w:r>
        <w:rPr/>
        <w:t xml:space="preserve">V této cukrárně ale nejde jen o to, aby si návštěvníci zamlsali. Jedná se o dlouhodobý projekt, který ve škole začal v listopadu loňského roku. Teď v únoru se dočkal čtvrtého pokračování. Každý měsíc se do pečení dobrot, organizace a provozu cukrárny zapojí dvě různé třídy. Nyní to byly žáci pátého ročníku.  </w:t>
      </w:r>
    </w:p>
    <w:p>
      <w:pPr/>
      <w:r>
        <w:rPr>
          <w:b w:val="1"/>
          <w:bCs w:val="1"/>
        </w:rPr>
        <w:t xml:space="preserve">Jana Mantheeová, ředitelka ZŠ Sjednocení: </w:t>
      </w:r>
      <w:r>
        <w:rPr/>
        <w:t xml:space="preserve">“Aby se naučili finanční gramotnost, slušnému vystupování, obsluhování a také jsme to zapojili do praktických činností, kdy si děti chytají ty výrobky i tady samy ve škole.”      </w:t>
      </w:r>
    </w:p>
    <w:p>
      <w:pPr/>
      <w:r>
        <w:rPr/>
        <w:t xml:space="preserve">Část sortimentu napekly děti už doma s rodič, další laskominy do nabídky pak od rána připravovaly spolu s učiteli ve školní cvičné kuchyni. </w:t>
      </w:r>
    </w:p>
    <w:p>
      <w:pPr/>
      <w:r>
        <w:rPr>
          <w:b w:val="1"/>
          <w:bCs w:val="1"/>
        </w:rPr>
        <w:t xml:space="preserve">Markéta Zachová, učitelka ZŠ Sjednocení: </w:t>
      </w:r>
      <w:r>
        <w:rPr/>
        <w:t xml:space="preserve">“Myslím si, že tu máme minimálně 30 druhů různých koláčů, cheesecaků, cukroví. Máme tady mechové dortíky, máme tady různé rolády, růže z listového těsta a sami s dětmi jsme pekli něco jednoduššího, třeba slané šneky, koblížky, donuty, děti jsou šikovné a baví je to.”  </w:t>
      </w:r>
    </w:p>
    <w:p>
      <w:pPr/>
      <w:r>
        <w:rPr>
          <w:b w:val="1"/>
          <w:bCs w:val="1"/>
        </w:rPr>
        <w:t xml:space="preserve">žáci pátých tříd ZŠ Sjednocení: </w:t>
      </w:r>
    </w:p>
    <w:p>
      <w:pPr/>
      <w:r>
        <w:rPr/>
        <w:t xml:space="preserve">“Připravovali jsme šneky a řepovou pomazánku. Je to dobré a zábavné.”</w:t>
      </w:r>
    </w:p>
    <w:p>
      <w:pPr/>
      <w:r>
        <w:rPr/>
        <w:t xml:space="preserve">“Smíchali jsme řepu s tvarohem, potom jsme dělali ty šneka y další věci.” </w:t>
      </w:r>
    </w:p>
    <w:p>
      <w:pPr/>
      <w:r>
        <w:rPr>
          <w:b w:val="1"/>
          <w:bCs w:val="1"/>
        </w:rPr>
        <w:t xml:space="preserve">Jana Mantheeová, ředitelka ZŠ Sjednocení: </w:t>
      </w:r>
      <w:r>
        <w:rPr/>
        <w:t xml:space="preserve">“Ten základ finanční gramotnosti je v tom, aby si spočítali, kolik vloží do projektu a také, aby z toho něco vydělali. A pokud něco vydělají, tak ten zisk jim jde na činnost třídy. Ať už si zajdou na bowling nebo pojedou na výlet, využijí to ve prospěch stmelování třídního kolektivu na nějakou akci třídy. ” </w:t>
      </w:r>
    </w:p>
    <w:p>
      <w:pPr/>
      <w:r>
        <w:rPr/>
        <w:t xml:space="preserve">Veselá školní cukrárna se opět otevře v březnu, jejími provozovateli bude tým žáků jedné sedmé a jedné osmé třídy.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3-03-2023-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2026-05-11T12:14:06+02:00</dcterms:created>
  <dcterms:modified xsi:type="dcterms:W3CDTF">2026-05-11T12:14:06+02:00</dcterms:modified>
</cp:coreProperties>
</file>

<file path=docProps/custom.xml><?xml version="1.0" encoding="utf-8"?>
<Properties xmlns="http://schemas.openxmlformats.org/officeDocument/2006/custom-properties" xmlns:vt="http://schemas.openxmlformats.org/officeDocument/2006/docPropsVTypes"/>
</file>