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p>
      <w:pPr>
        <w:pStyle w:val="Heading1"/>
      </w:pPr>
      <w:r>
        <w:rPr>
          <w:sz w:val="36"/>
          <w:szCs w:val="36"/>
        </w:rPr>
        <w:t xml:space="preserve">Lidé v Havířově nechtějí stavbu obytného domu s obchody</w:t>
      </w:r>
    </w:p>
    <w:p>
      <w:pPr/>
      <w:r>
        <w:rPr>
          <w:b w:val="1"/>
          <w:bCs w:val="1"/>
        </w:rPr>
        <w:t xml:space="preserve">Nechceme, aby vedle našich rodinných domů stál velký obytný dům s obchody. S tímto problémem se obrátili na radnici lidé, kteří žijí na Bludovickém kopci v Havířově. Město však nemůže zasahovat do výkonu státní správy.</w:t>
      </w:r>
    </w:p>
    <w:p>
      <w:pPr/>
      <w:r>
        <w:rPr/>
        <w:t xml:space="preserve">Na Bludovickém kopci v Havířově žijí lidé v rodinných domech. Soukromý investor postavil v lokalitě už jeden obytný dům s obchody. Nyní se chystá v rodinné zástavbě postavit další. A to na pozemku, který přímo sousedí s rodinnými domy. Pan Radomír Krygiel, který je účastníkem řízení, si nechal podle projektu vypracovat vizualizaci stavby.</w:t>
      </w:r>
    </w:p>
    <w:p>
      <w:pPr/>
      <w:r>
        <w:rPr>
          <w:b w:val="1"/>
          <w:bCs w:val="1"/>
        </w:rPr>
        <w:t xml:space="preserve">Radomír Krygiel, místní obyvatel: </w:t>
      </w:r>
      <w:r>
        <w:rPr/>
        <w:t xml:space="preserve">"V centrální části vznikne třípodlažní vysoká budova se dvěma podlažími bytů a jedno podlaží prodejny a obchody. Vadí nám, že ztratíme sousedské bydlení, také se obáváme obtěžování technologií a provozu."</w:t>
      </w:r>
    </w:p>
    <w:p>
      <w:pPr/>
      <w:r>
        <w:rPr/>
        <w:t xml:space="preserve">Stejného názoru je i další soused.</w:t>
      </w:r>
    </w:p>
    <w:p>
      <w:pPr/>
      <w:r>
        <w:rPr>
          <w:b w:val="1"/>
          <w:bCs w:val="1"/>
        </w:rPr>
        <w:t xml:space="preserve">Teofil Kubala, místní obyvatel: </w:t>
      </w:r>
      <w:r>
        <w:rPr/>
        <w:t xml:space="preserve">"Myslím si, že z architektonického hlediska je to mezi těmi rodinnými domky jak pěst na oko. A myslím si, že by to měli zvážit na radnici. Jestli to vůbec povolit."</w:t>
      </w:r>
    </w:p>
    <w:p>
      <w:pPr/>
      <w:r>
        <w:rPr/>
        <w:t xml:space="preserve">Místní obyvatelé přišli řešit svůj problém i na zastupitelstvo.</w:t>
      </w:r>
    </w:p>
    <w:p>
      <w:pPr/>
      <w:r>
        <w:rPr>
          <w:b w:val="1"/>
          <w:bCs w:val="1"/>
        </w:rPr>
        <w:t xml:space="preserve">Rosalie Seidl Pokorná, mluvčí havířovského magistrátu: </w:t>
      </w:r>
      <w:r>
        <w:rPr/>
        <w:t xml:space="preserve">“Prověříme soulad a možnosti územního plánu, které spadají do kompetence samosprávy, potažmo zastupitelstva. Pokud se jedná o stavební řízení, jde o výkon státní správy v přenesené působnosti, do kterého my jako samospráva zasahovat nemůžeme.”</w:t>
      </w:r>
    </w:p>
    <w:p>
      <w:pPr/>
      <w:r>
        <w:rPr/>
        <w:t xml:space="preserve">Investora zastupuje v územním řízení Martina Dudková.</w:t>
      </w:r>
    </w:p>
    <w:p>
      <w:pPr/>
      <w:r>
        <w:rPr>
          <w:b w:val="1"/>
          <w:bCs w:val="1"/>
        </w:rPr>
        <w:t xml:space="preserve">Martina Dudková, obecná zmocněnkyně: </w:t>
      </w:r>
      <w:r>
        <w:rPr/>
        <w:t xml:space="preserve">"Vím, že jsou tam vznesené nějaké námitky, je to i o panu projektantovi, který s tím pracuje."</w:t>
      </w:r>
    </w:p>
    <w:p>
      <w:pPr/>
      <w:r>
        <w:rPr/>
        <w:t xml:space="preserve">Obě strany nyní čekají na to, jak dopadne územní řízení. Stavební úřad ve věci prozatím nerozhodl. </w:t>
      </w:r>
    </w:p>
    <w:p>
      <w:pPr/>
      <w:r>
        <w:rPr/>
        <w:t xml:space="preserve">---</w:t>
      </w:r>
    </w:p>
    <w:p>
      <w:pPr/>
      <w:r>
        <w:rPr/>
        <w:t xml:space="preserve">Krátké zprávy 8. 3. 16.00 - 1</w:t>
      </w:r>
    </w:p>
    <w:p>
      <w:pPr/>
      <w:r>
        <w:rPr/>
        <w:t xml:space="preserve">Městská policie Ostrava se jako první v České republice rozhodla testovat osobní kamery, které dokážou přenášet obraz ze zásahu online. Přímo v reálném čase tak může řídící stanoviště sledovat průběh daného zákroku. Do ostré akce půjdou kamery o víkendu na fotbalovém utkání Baníku proti Spartě.</w:t>
      </w:r>
    </w:p>
    <w:p>
      <w:pPr/>
      <w:r>
        <w:rPr/>
        <w:t xml:space="preserve">Nájemné v obecních bytech v Bohumíně poroste. 3 800 bytů tak bude mít o deset korun za každý metr čtvereční dražší nájem. U základního nájemného představuje zdražení 18 procent. Aby město nájemce bytů motivovalo k podepsání dohody s novou vyšší cenou, nabízí jim několikaměsíční slevu.</w:t>
      </w:r>
    </w:p>
    <w:p>
      <w:pPr/>
      <w:r>
        <w:rPr/>
        <w:t xml:space="preserve">---</w:t>
      </w:r>
    </w:p>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w:t>
      </w:r>
      <w:b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p>
      <w:pPr>
        <w:pStyle w:val="Heading1"/>
      </w:pPr>
      <w:r>
        <w:rPr>
          <w:sz w:val="36"/>
          <w:szCs w:val="36"/>
        </w:rPr>
        <w:t xml:space="preserve">Vylepšit Nový Jičín chtějí lidé čtyřmi nápady</w:t>
      </w:r>
    </w:p>
    <w:p>
      <w:pPr/>
      <w:r>
        <w:rPr>
          <w:b w:val="1"/>
          <w:bCs w:val="1"/>
        </w:rPr>
        <w:t xml:space="preserve">Nový Jičín vyhlásil šestý ročník participativního rozpočtu. Nápady na vylepšení města podali čtyři lidé nebo spolky. Předložené projekty se většinou týkají místních částí Žilina a Bludovice.</w:t>
      </w:r>
    </w:p>
    <w:p>
      <w:pPr/>
      <w:r>
        <w:rPr/>
        <w:t xml:space="preserve">Participativní rozpočet pod názvem “Projekty pro Nový Jičín” vyhlásilo Zdravé město Nový Jičín už pošesté. Chce tímto motivovat občan, aby se více zajímali o své okolí a přinášeli návrhy, co ve městě zlepšit. Své nápady odevzdali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w:t>
      </w:r>
    </w:p>
    <w:p>
      <w:pPr/>
      <w:r>
        <w:rPr/>
        <w:t xml:space="preserve">Druhý projet se týká umístění laviček do areálu Hückelových vil. Další nápad je opět zasazen do místní části Žilina, tentokrát jde o workoutovou sestavu. Posledním návrhem je sdílený sklad pro školská a volnočasová zařízení v nevyužitých prostorách budovy Fojtství v další místní části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t xml:space="preserve">Projekty nyní posoudí příslušné odbory města, pak je budou předkladatelé prezentovat na otevřeném jednání Komise Zdravého města, o vítězi rozhodne veřejné hlasování. Celkem je na participativní rozpočet vyčleněno 400 tisíc korun.</w:t>
      </w:r>
    </w:p>
    <w:p>
      <w:pPr/>
      <w:r>
        <w:rPr/>
        <w:t xml:space="preserve">---</w:t>
      </w:r>
    </w:p>
    <w:p>
      <w:pPr/>
      <w:r>
        <w:rPr/>
        <w:t xml:space="preserve">Krátké zprávy 8. 3. 16.00 - 2</w:t>
      </w:r>
    </w:p>
    <w:p>
      <w:pPr/>
      <w:r>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Krajský úřad Moravskoslezského kraje zve na veřejné projednání záměru Ředitelství silnic a dálnic ČR kvůli obchvatu Vlčovic.  13. března bude v místním Kulturním domě  představen projekt nové trasy silnice 1/58 Frenštát pod Radhoštěm – Vlčovice.</w:t>
      </w:r>
    </w:p>
    <w:p>
      <w:pPr/>
      <w:r>
        <w:rPr/>
        <w:t xml:space="preserve">---</w:t>
      </w:r>
    </w:p>
    <w:p>
      <w:pPr/>
      <w:br/>
    </w:p>
    <w:p>
      <w:pPr>
        <w:pStyle w:val="Heading1"/>
      </w:pPr>
      <w:r>
        <w:rPr>
          <w:sz w:val="36"/>
          <w:szCs w:val="36"/>
        </w:rPr>
        <w:t xml:space="preserve">Rekonstrukce Památníku II. světové války v Hrabyni</w:t>
      </w:r>
    </w:p>
    <w:p>
      <w:pPr/>
      <w:r>
        <w:rPr>
          <w:b w:val="1"/>
          <w:bCs w:val="1"/>
        </w:rPr>
        <w:t xml:space="preserve">Na konci dubna bude otevřená nová expozice hrabyňského Národního památníku II. světové války, který je součástí Slezského zemského muzea. Vévodit jí bude velkolepá bojová scéna odkazující na Ostravsko-opavskou operaci. Expozici doplní také moderní audiovizuální technika.</w:t>
      </w:r>
    </w:p>
    <w:p>
      <w:pPr/>
      <w:r>
        <w:rPr/>
        <w:t xml:space="preserve">widget 2021</w:t>
      </w:r>
    </w:p>
    <w:p>
      <w:pPr/>
      <w:r>
        <w:rPr/>
        <w:t xml:space="preserve">  Památník  II. světové války v Hrabyni připomíná ofenzívu Rudé armády a  jednotek 1. československého armádního sboru  na jaře roku 1945  a jejich průnik na sever Moravy. Přestože venkovní pohled na něj  zůstává stejný, expozice uvnitř právě mění svou tvář.</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t xml:space="preserve">  </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t xml:space="preserv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2026-01-15T11:16:28+01:00</dcterms:created>
  <dcterms:modified xsi:type="dcterms:W3CDTF">2026-01-15T11:16:28+01:00</dcterms:modified>
</cp:coreProperties>
</file>

<file path=docProps/custom.xml><?xml version="1.0" encoding="utf-8"?>
<Properties xmlns="http://schemas.openxmlformats.org/officeDocument/2006/custom-properties" xmlns:vt="http://schemas.openxmlformats.org/officeDocument/2006/docPropsVTypes"/>
</file>