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pro uprchlíky z Ukrajiny už nebude spravovat krajský úřad, přejde pod ministerstvo vnitra</w:t>
      </w:r>
    </w:p>
    <w:p>
      <w:pPr/>
      <w:r>
        <w:rPr>
          <w:b w:val="1"/>
          <w:bCs w:val="1"/>
        </w:rPr>
        <w:t xml:space="preserve">Krajské asistenční centrum pro uprchlíky z Ukrajiny už nebude spravovat krajský úřad, ale od příštího měsíce bude patřit pod ministerstvo vnitra. Ostrava bude také jedno ze tří míst v zemi, kde bude migrantům zajištěno i ubytování.</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p>
      <w:pPr/>
      <w:r>
        <w:rPr/>
        <w:t xml:space="preserve">---</w:t>
      </w:r>
    </w:p>
    <w:p>
      <w:pPr>
        <w:pStyle w:val="Heading1"/>
      </w:pPr>
      <w:r>
        <w:rPr>
          <w:sz w:val="36"/>
          <w:szCs w:val="36"/>
        </w:rPr>
        <w:t xml:space="preserve">V Havířově byly kvůli opravě horkovodu pokáceny stromy</w:t>
      </w:r>
    </w:p>
    <w:p>
      <w:pPr/>
      <w:r>
        <w:rPr>
          <w:b w:val="1"/>
          <w:bCs w:val="1"/>
        </w:rPr>
        <w:t xml:space="preserve">Když se pokácí vzrostlý zdravý strom, lidé to vždy vnímají velmi citlivě. V Havířově jich nyní museli vykácet více než patnáct v jedné ulici. Odhaduje se, že ve městě roste až 30 procent stromů na zasíťovaných místech.</w:t>
      </w:r>
    </w:p>
    <w:p>
      <w:pPr/>
      <w:r>
        <w:rPr/>
        <w:t xml:space="preserve">Tyto stromy v Moskevské ulici byly vysázeny, když se Havířov stavěl. Nyní je museli dřevorubci pokácet, protože v 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w:t>
      </w:r>
      <w:b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 </w:t>
      </w:r>
      <w:r>
        <w:rPr/>
        <w:t xml:space="preserve">“Je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 </w:t>
      </w:r>
    </w:p>
    <w:p>
      <w:pPr/>
      <w:r>
        <w:rPr/>
        <w:t xml:space="preserve">---</w:t>
      </w:r>
    </w:p>
    <w:p>
      <w:pPr/>
      <w:r>
        <w:rPr/>
        <w:t xml:space="preserve">Krátké zprávy 16. 3. 2023 - 16.00 - 1</w:t>
      </w:r>
    </w:p>
    <w:p>
      <w:pPr/>
      <w:r>
        <w:rPr/>
        <w:t xml:space="preserve">Státní podnik DIAMO dokončil návoz zásypového materiálu do areálu černouhelného Dolu Frenštát. K zasypání je třeba zhruba 200 tisíc tun hlušiny, návoz probíhal od loňského července. Zásyp dolu je v plánu koncem léta po vyřízení všech náležitostí. </w:t>
      </w:r>
    </w:p>
    <w:p>
      <w:pPr/>
      <w:r>
        <w:rPr/>
        <w:t xml:space="preserve">Hrubá mzda v Moravskoslezském kraji ve 4. čtvrtletí loňského roku meziročně vzrostla o 7,8 % na 39 563 korun.   Reálné mzdy ale kvůli inflaci klesly.</w:t>
      </w:r>
    </w:p>
    <w:p>
      <w:pPr/>
      <w:r>
        <w:rPr/>
        <w:t xml:space="preserve">---</w:t>
      </w:r>
    </w:p>
    <w:p>
      <w:pPr>
        <w:pStyle w:val="Heading1"/>
      </w:pPr>
      <w:r>
        <w:rPr>
          <w:sz w:val="36"/>
          <w:szCs w:val="36"/>
        </w:rPr>
        <w:t xml:space="preserve">Projekt Stravenka pomáhá lidem bez domova</w:t>
      </w:r>
    </w:p>
    <w:p>
      <w:pPr/>
      <w:r>
        <w:rPr>
          <w:b w:val="1"/>
          <w:bCs w:val="1"/>
        </w:rPr>
        <w:t xml:space="preserve">Vítkovická radnice pomáhá s Charitou Ostrava lidem bez domova začlenit se zpět do společnosti. Ti každé úterý uklízí v problémových lokalitách obvodu. Za každou odpracovanou půlhodinu dostanou padesátikorunovou stravenku.</w:t>
      </w:r>
    </w:p>
    <w:p>
      <w:pPr/>
      <w:br/>
      <w:r>
        <w:rPr/>
        <w:t xml:space="preserve">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p>
      <w:pPr/>
      <w:r>
        <w:rPr/>
        <w:t xml:space="preserve">---</w:t>
      </w:r>
    </w:p>
    <w:p>
      <w:pPr>
        <w:pStyle w:val="Heading1"/>
      </w:pPr>
      <w:r>
        <w:rPr>
          <w:sz w:val="36"/>
          <w:szCs w:val="36"/>
        </w:rPr>
        <w:t xml:space="preserve">Domov pro seniory opět přijímá nové klienty</w:t>
      </w:r>
    </w:p>
    <w:p>
      <w:pPr/>
      <w:r>
        <w:rPr>
          <w:b w:val="1"/>
          <w:bCs w:val="1"/>
        </w:rPr>
        <w:t xml:space="preserve">Domov pro seniory ve Frýdku-Místku opět obnovil příjem nových klientů. Ten byl původně pozastaven kvůli stěhování uživatelů z důvodů rekonstrukce pobočky ve Školské ulici. Aktuálně eviduje domov ale velké množství žádostí. Zájemci proto mají být trpěliví nebo případně zkusit využít i jiných dočasných služeb ve městě.</w:t>
      </w:r>
    </w:p>
    <w:p>
      <w:pPr/>
      <w:r>
        <w:rPr/>
        <w:t xml:space="preserve">Domov pro seniory ve Frýdku-Místku měl dočasně omezen příjem  nových klientů. </w:t>
      </w:r>
    </w:p>
    <w:p>
      <w:pPr/>
      <w:r>
        <w:rPr>
          <w:b w:val="1"/>
          <w:bCs w:val="1"/>
        </w:rPr>
        <w:t xml:space="preserve">Leona Sárkőziová (ANO), náměstkyně  primátora Frýdku-Místku:</w:t>
      </w:r>
      <w:r>
        <w:rPr/>
        <w:t xml:space="preserve"> "Vzhledem k připravované  rekonstrukci budovy domova pro seniory na Školské ulici, museli být tamní  klienti přestěhováni do budovy na ulici 28. října. Jednalo se zhruba o 27  seniorů."</w:t>
      </w:r>
    </w:p>
    <w:p>
      <w:pPr/>
      <w:r>
        <w:rPr>
          <w:b w:val="1"/>
          <w:bCs w:val="1"/>
        </w:rPr>
        <w:t xml:space="preserve">Petr Kuchta, ředitel Domova pro seniory Frýdek-Místek: </w:t>
      </w:r>
      <w:r>
        <w:rPr/>
        <w:t xml:space="preserve">"Žádosti pozastaveny nebyly, ale byl omezen částečně příjem.  V některých měsících, a hlavně na konci roku, byl omezen příjem úplně. To znamená,  že jsme nemohli vyjít vstříc vůbec nikomu."</w:t>
      </w:r>
    </w:p>
    <w:p>
      <w:pPr/>
      <w:r>
        <w:rPr>
          <w:b w:val="1"/>
          <w:bCs w:val="1"/>
        </w:rPr>
        <w:t xml:space="preserve">Leona Sárkőziová (ANO), náměstkyně  primátora Frýdku-Místku:</w:t>
      </w:r>
      <w:r>
        <w:rPr/>
        <w:t xml:space="preserve"> "V lednu bylo  stěhování ukončeno. Nyní již mohou senioři opět podávat žádost do domova pro  seniory v ulici 28. října. Protože během stěhování omezil domov pro seniory  nástupy, registruje nyní vyšší počet žadatelů. Chtěla bych poprosit zájemce o  tuto službu a jejich blízké o trpělivost. Nástupy budou postupné, dle naléhavosti.  Každá žádost se posuzuje individuálně dle zdravotního stavu seniora."</w:t>
      </w:r>
    </w:p>
    <w:p>
      <w:pPr/>
      <w:r>
        <w:rPr/>
        <w:t xml:space="preserve">Kapacita domova je v tuto chvíli 156 uživatelů a žádostí  tady evidují na 300, z toho je zhruba 30 urgentních.</w:t>
      </w:r>
      <w:br/>
    </w:p>
    <w:p>
      <w:pPr/>
      <w:r>
        <w:rPr>
          <w:b w:val="1"/>
          <w:bCs w:val="1"/>
        </w:rPr>
        <w:t xml:space="preserve">Petr Kuchta, ředitel Domova pro seniory Frýdek-Místek:</w:t>
      </w:r>
      <w:r>
        <w:rPr/>
        <w:t xml:space="preserve"> "V tuto chvíli bych možná chtěl udělat jenom takovou  osvětu. Že se nám pořád nedaří vymýtit takový ten nešvar, kdy dostáváme žádosti  mnoho let dopředu. Hodně obyvatel má povědomí, že čím dříve si podá žádost, byť  třeba o tři roky dopředu, pět let dopředu, stává se nám, tak je na ně  pamatováno. Takhle to v tuto chvíli nefunguje. My jsme to nastavili tak,  že každou žádost je nutné prošetřit. To znamená, sociální pracovník vyjíždí do  terénu, udělá sociální šetření v daném místě bydliště, a udělá z toho  nějaký scoring, kdy zmapuje tu potřebnost toho umístění."</w:t>
      </w:r>
    </w:p>
    <w:p>
      <w:pPr/>
      <w:r>
        <w:rPr/>
        <w:t xml:space="preserve">O přijetí klienta rozhoduje zdravotní a sociální komise.</w:t>
      </w:r>
      <w:br/>
    </w:p>
    <w:p>
      <w:pPr/>
      <w:r>
        <w:rPr>
          <w:b w:val="1"/>
          <w:bCs w:val="1"/>
        </w:rPr>
        <w:t xml:space="preserve">Petr Kuchta, ředitel Domova pro seniory Frýdek-Místek: </w:t>
      </w:r>
      <w:r>
        <w:rPr/>
        <w:t xml:space="preserve">"Pro představu v tuto chvíli bereme třeba ty, kteří  nemají rodinu. Mají úplně blok, třeba jsou opravdu po nějakém kompletním  zdravotním zákroku, jsou úplně imobilní. Mají bariéru třeba i toho výtahu v aktuálním  bydlišti. A toto jsou lidé, kteří potřebují tu péči v tuto chvíli nejvíc."</w:t>
      </w:r>
    </w:p>
    <w:p>
      <w:pPr/>
      <w:r>
        <w:rPr/>
        <w:t xml:space="preserve">Ve městě existují ještě další sociální služby, které se  starají o seniory. Na ty je možné se v případě obsazenosti domova obrátit.</w:t>
      </w:r>
      <w:br/>
    </w:p>
    <w:p>
      <w:pPr/>
      <w:r>
        <w:rPr>
          <w:b w:val="1"/>
          <w:bCs w:val="1"/>
        </w:rPr>
        <w:t xml:space="preserve">Leona Sárkőziová (ANO), náměstkyně  primátora Frýdku-Místku:</w:t>
      </w:r>
      <w:r>
        <w:rPr/>
        <w:t xml:space="preserve"> "Senioři mají samozřejmě  možnost využít pečovatelskou službu, kdy dochází do domova, přímo do bytu toho  seniora, ošetřující personál, který se postará o toho seniora. Dá mu najíst  nebo ho pomůže vykoupat. Potom máme tady Domovinku, kde je to taková odlehčovací  služba, funguje to na principu školky, kdy senior se odveze nebo ho tam  přivezou rodinní příslušníci. Tráví tam celé dopoledne, má tam program,  následně dostane oběd a potom odpoledne si ho zase rodinní příslušníci  vyzvednou nebo ho doveze služba nějaká."</w:t>
      </w:r>
    </w:p>
    <w:p>
      <w:pPr/>
      <w:r>
        <w:rPr/>
        <w:t xml:space="preserve">Kompletní přehled najdete v   na webu města.</w:t>
      </w:r>
      <w:br/>
    </w:p>
    <w:p>
      <w:pPr/>
      <w:r>
        <w:rPr/>
        <w:t xml:space="preserve">---</w:t>
      </w:r>
    </w:p>
    <w:p>
      <w:pPr/>
      <w:r>
        <w:rPr/>
        <w:t xml:space="preserve">Krátké zprávy 16. 3. 2023 - 16.00 - 2</w:t>
      </w:r>
    </w:p>
    <w:p>
      <w:pPr/>
      <w:r>
        <w:rPr/>
        <w:t xml:space="preserve">Centrum Ostravy má 150 nových parkovacích míst. Jsou  pod budovou Univerzitního zázemí sportu a behaviorálního zdraví na Černé louce. Parkoviště je otevřeno v rámci zkušebního provozu, prozatím bez elektronického odbavovacího systému, </w:t>
      </w:r>
    </w:p>
    <w:p>
      <w:pPr/>
      <w:r>
        <w:rPr/>
        <w:t xml:space="preserve">Ostravané mohou až do konce března  elektronicky dát vědět, jak jsou spokojeni se životem ve městě. Ostrava tím zahajuje přípravu nového strategického plánu rozvoje města pro období 2024–2030. Dotazníky spokojenosti zájemci naleznou na webu </w:t>
      </w:r>
      <w:hyperlink r:id="rId7" w:history="1">
        <w:r>
          <w:rPr/>
          <w:t xml:space="preserve">fajnova.cz</w:t>
        </w:r>
      </w:hyperlink>
    </w:p>
    <w:p>
      <w:pPr/>
      <w:r>
        <w:rPr/>
        <w:t xml:space="preserve">--- </w:t>
      </w:r>
    </w:p>
    <w:p>
      <w:pPr>
        <w:pStyle w:val="Heading1"/>
      </w:pPr>
      <w:r>
        <w:rPr>
          <w:sz w:val="36"/>
          <w:szCs w:val="36"/>
        </w:rPr>
        <w:t xml:space="preserve">Automotiv game – pilotní projekt na SPŠ a OA Bruntál</w:t>
      </w:r>
    </w:p>
    <w:p>
      <w:pPr/>
      <w:r>
        <w:rPr>
          <w:b w:val="1"/>
          <w:bCs w:val="1"/>
        </w:rPr>
        <w:t xml:space="preserve">Zástupci středních škol z celého kraje se sjeli na bruntálskou průmyslovku, aby společně se studenty byli u pilotního uvedení projektu Automotiv Game. Jde o sérii virtuálních aplikací pro servis na automobilech. Formou soutěže prováděli virtuální opravářské, seřizovací a montážní práce.</w:t>
      </w:r>
    </w:p>
    <w:p>
      <w:pPr/>
      <w:r>
        <w:rPr/>
        <w:t xml:space="preserve"> Projekt byl vytvořen společností ProfiAuto a v ČR uveden poprvé.</w:t>
      </w:r>
    </w:p>
    <w:p>
      <w:pPr/>
      <w:r>
        <w:rPr/>
        <w:t xml:space="preserve"> </w:t>
      </w:r>
    </w:p>
    <w:p>
      <w:pPr/>
      <w:r>
        <w:rPr>
          <w:b w:val="1"/>
          <w:bCs w:val="1"/>
        </w:rPr>
        <w:t xml:space="preserve">Jindřich Krejčí, ředitel ProfiAuto, spoluautora projektu: </w:t>
      </w:r>
      <w:r>
        <w:rPr/>
        <w:t xml:space="preserve">„My jsme to vytvářeli pro žáky k tomu, aby efektivně a dobře pracovali už před tím, než vůbec vstoupí do místa servisu." </w:t>
      </w:r>
    </w:p>
    <w:p>
      <w:pPr/>
      <w:r>
        <w:rPr/>
        <w:t xml:space="preserve">Výměna brzdových destiček, rozvody, výměna oleje, vyvažování kol a další práce, to vše studenti prováděli soutěžní formou.</w:t>
      </w:r>
    </w:p>
    <w:p>
      <w:pPr/>
      <w:r>
        <w:rPr/>
        <w:t xml:space="preserve"> </w:t>
      </w:r>
    </w:p>
    <w:p>
      <w:pPr/>
      <w:r>
        <w:rPr>
          <w:b w:val="1"/>
          <w:bCs w:val="1"/>
        </w:rPr>
        <w:t xml:space="preserve">Václav Míka,zástupce ředitele pro praktický a odborný výcvik SPŠ a OA: </w:t>
      </w:r>
      <w:r>
        <w:rPr/>
        <w:t xml:space="preserve">"Studenti si vlastně sednou k počítači a mají aplikaci, která je provádí  určitými scénáři na autoservise a my cílíme na to, že toto je vlastně přiláká, přitáhne k tomuto řemeslu." </w:t>
      </w:r>
    </w:p>
    <w:p>
      <w:pPr/>
      <w:r>
        <w:rPr>
          <w:b w:val="1"/>
          <w:bCs w:val="1"/>
        </w:rPr>
        <w:t xml:space="preserve">Martin Fišer, zástupce ředitele SŠTO Havířov: </w:t>
      </w:r>
      <w:r>
        <w:rPr/>
        <w:t xml:space="preserve">„Přijeli jsme se tady inspirovat, podívat se na nějaké nové trendy.“</w:t>
      </w:r>
    </w:p>
    <w:p>
      <w:pPr/>
      <w:r>
        <w:rPr/>
        <w:t xml:space="preserve"> </w:t>
      </w:r>
    </w:p>
    <w:p>
      <w:pPr/>
      <w:r>
        <w:rPr>
          <w:b w:val="1"/>
          <w:bCs w:val="1"/>
        </w:rPr>
        <w:t xml:space="preserve">Elzbieta Modrzewska, Ekonomická zóna Katowice (PL): </w:t>
      </w:r>
      <w:r>
        <w:rPr/>
        <w:t xml:space="preserve">„Chceme vytvořit skutečné modely spolupráce mezi odbornými školami a trhem práce.“</w:t>
      </w:r>
    </w:p>
    <w:p>
      <w:pPr/>
      <w:r>
        <w:rPr/>
        <w:t xml:space="preserve"> </w:t>
      </w:r>
    </w:p>
    <w:p>
      <w:pPr/>
      <w:r>
        <w:rPr>
          <w:b w:val="1"/>
          <w:bCs w:val="1"/>
        </w:rPr>
        <w:t xml:space="preserve">Anketa, soutěžící studenti:</w:t>
      </w:r>
      <w:r>
        <w:rPr/>
        <w:t xml:space="preserve"> „Zrovna dělám, vyvažuji kolo."</w:t>
      </w:r>
    </w:p>
    <w:p>
      <w:pPr/>
      <w:r>
        <w:rPr/>
        <w:t xml:space="preserve"> </w:t>
      </w:r>
    </w:p>
    <w:p>
      <w:pPr/>
      <w:r>
        <w:rPr/>
        <w:t xml:space="preserve"> </w:t>
      </w:r>
    </w:p>
    <w:p>
      <w:pPr/>
      <w:r>
        <w:rPr/>
        <w:t xml:space="preserve">„Daří se mi výborně, dělám tady virtuální servis, všechno jde dobře. Teď měním brzdy a destičky a kotouč.“</w:t>
      </w:r>
    </w:p>
    <w:p>
      <w:pPr/>
      <w:r>
        <w:rPr/>
        <w:t xml:space="preserve"> </w:t>
      </w:r>
    </w:p>
    <w:p>
      <w:pPr/>
      <w:r>
        <w:rPr/>
        <w:t xml:space="preserve">„Teď dělám výměnu brzdových destiček."</w:t>
      </w:r>
    </w:p>
    <w:p>
      <w:pPr/>
      <w:r>
        <w:rPr/>
        <w:t xml:space="preserve"> </w:t>
      </w:r>
    </w:p>
    <w:p>
      <w:pPr/>
      <w:r>
        <w:rPr/>
        <w:t xml:space="preserve">„Já vyměňuji olej v automatické převodovce."</w:t>
      </w:r>
    </w:p>
    <w:p>
      <w:pPr/>
      <w:r>
        <w:rPr/>
        <w:t xml:space="preserve"> </w:t>
      </w:r>
    </w:p>
    <w:p>
      <w:pPr/>
      <w:r>
        <w:rPr/>
        <w:t xml:space="preserve">„Já vyměňují brzdy a brzdové destičky.“</w:t>
      </w:r>
    </w:p>
    <w:p>
      <w:pPr/>
      <w:r>
        <w:rPr/>
        <w:t xml:space="preserve"> Nejlepší studenti byli oceněni a aplikace přejde i do praktické výuky ve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jn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2025-12-24T06:04:41+01:00</dcterms:created>
  <dcterms:modified xsi:type="dcterms:W3CDTF">2025-12-24T06:04:41+01:00</dcterms:modified>
</cp:coreProperties>
</file>

<file path=docProps/custom.xml><?xml version="1.0" encoding="utf-8"?>
<Properties xmlns="http://schemas.openxmlformats.org/officeDocument/2006/custom-properties" xmlns:vt="http://schemas.openxmlformats.org/officeDocument/2006/docPropsVTypes"/>
</file>