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Veřejné projednávání projektů participativního rozpočtu 2023</w:t>
      </w:r>
    </w:p>
    <w:p>
      <w:pPr/>
      <w:r>
        <w:rPr/>
        <w:t xml:space="preserve">20. března proběhlo v kinosále Kulturního centra ve Frýdlantu nad Ostravicí druhé veřejné projednávání projektů participativního rozpočtu pro rok 2023.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"Jedná se o to, že občané mohli do konce minulého roku předkládat své návrhy, projekty, čím by chtěli město ozvláštnit, vymyslet něco hezkého, nového, něco, co jim z jejich pohledu ve městě chybí."</w:t>
      </w:r>
    </w:p>
    <w:p>
      <w:pPr/>
      <w:r>
        <w:rPr/>
        <w:t xml:space="preserve">Město má pro letošní participativní rozpočet vyčleněno 500 000,-Kč s tím, že jednotlivý projekt může být v hodnotě maximálně 300 000,-Kč.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"Předpokládáme, že podpoříme minimálně dva projekty z těch, které byly předloženy. Celkem se sešlo 4 návrhy v letošním roce, které budou zanedlouho soutěžit ve veřejném hlasování."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 jsem rozšíření dětského hřiště na Lubně o další hrací prvky, jako houpačka, skluzavka a podobné prvky. Dále chceme rozšířit o lavičku se stolem a odpadkový koš."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dneska prezentovala agility hřiště pro pejsky. Herní prvky, jako například skočka, áčko, tunel a další prvky pro pejsky."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dneska prezentovala návrh bosé stezky, kde se dá vlastně trénovat chůze naboso."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"Prezentovala jsem lavičky pro seniory a občany se sníženou mobilitou. Ty lavičky by měly být se zvýšeným sedem a s opěrkami, aby se mohli občané vzepřít pohodlněji."</w:t>
      </w:r>
    </w:p>
    <w:p>
      <w:pPr/>
      <w:r>
        <w:rPr/>
        <w:t xml:space="preserve">Občané budou moci pro svůj vybraný projekt hlasovat prostřednictvím mobilního rozhlasu, případně osobně v Turistickém informačním centru.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8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2026-04-13T19:18:58+02:00</dcterms:created>
  <dcterms:modified xsi:type="dcterms:W3CDTF">2026-04-13T19:18:58+02:00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