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28.3.2023,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Veřejné projednávání projektů participativního rozpočtu 2023</w:t>
      </w:r>
    </w:p>
    <w:p>
      <w:pPr/>
      <w:r>
        <w:rPr/>
        <w:t xml:space="preserve">20. března proběhlo v kinosále Kulturního centra ve Frýdlantu nad Ostravicí druhé veřejné projednávání projektů participativního rozpočtu pro rok 2023.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"Jedná se o to, že občané mohli do konce minulého roku předkládat své návrhy, projekty, čím by chtěli město ozvláštnit, vymyslet něco hezkého, nového, něco, co jim z jejich pohledu ve městě chybí."</w:t>
      </w:r>
    </w:p>
    <w:p>
      <w:pPr/>
      <w:r>
        <w:rPr/>
        <w:t xml:space="preserve">Město má pro letošní participativní rozpočet vyčleněno 500 000,-Kč s tím, že jednotlivý projekt může být v hodnotě maximálně 300 000,-Kč.</w:t>
      </w:r>
    </w:p>
    <w:p>
      <w:pPr/>
      <w:r>
        <w:rPr>
          <w:b w:val="1"/>
          <w:bCs w:val="1"/>
        </w:rPr>
        <w:t xml:space="preserve">David Pavliska (PRO FRÝDLANT), </w:t>
      </w:r>
      <w:r>
        <w:rPr>
          <w:b w:val="1"/>
          <w:bCs w:val="1"/>
        </w:rPr>
        <w:t xml:space="preserve">místostarosta Frýdlantu nad Ostravicí: </w:t>
      </w:r>
      <w:r>
        <w:rPr>
          <w:i w:val="1"/>
          <w:iCs w:val="1"/>
        </w:rPr>
        <w:t xml:space="preserve">"Předpokládáme, že podpoříme minimálně dva projekty z těch, které byly předloženy. Celkem se sešlo 4 návrhy v letošním roce, které budou zanedlouho soutěžit ve veřejném hlasování."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"Prezentoval jsem rozšíření dětského hřiště na Lubně o další hrací prvky, jako houpačka, skluzavka a podobné prvky. Dále chceme rozšířit o lavičku se stolem a odpadkový koš."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"Já jsem dneska prezentovala agility hřiště pro pejsky. Herní prvky, jako například skočka, áčko, tunel a další prvky pro pejsky."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"Já jsem dneska prezentovala návrh bosé stezky, kde se dá vlastně trénovat chůze naboso."</w:t>
      </w:r>
    </w:p>
    <w:p>
      <w:pPr/>
      <w:r>
        <w:rPr>
          <w:b w:val="1"/>
          <w:bCs w:val="1"/>
        </w:rPr>
        <w:t xml:space="preserve">anketa: prezentující: </w:t>
      </w:r>
      <w:r>
        <w:rPr>
          <w:i w:val="1"/>
          <w:iCs w:val="1"/>
        </w:rPr>
        <w:t xml:space="preserve">"Prezentovala jsem lavičky pro seniory a občany se sníženou mobilitou. Ty lavičky by měly být se zvýšeným sedem a s opěrkami, aby se mohli občané vzepřít pohodlněji."</w:t>
      </w:r>
    </w:p>
    <w:p>
      <w:pPr/>
      <w:r>
        <w:rPr/>
        <w:t xml:space="preserve">Občané budou moci pro svůj vybraný projekt hlasovat prostřednictvím mobilního rozhlasu, případně osobně v Turistickém informačním centru.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8-03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2026-10-01T21:17:10+02:00</dcterms:created>
  <dcterms:modified xsi:type="dcterms:W3CDTF">2026-10-01T21:17:10+02:00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