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Slezskoostravského hradu skončí v červnu</w:t>
      </w:r>
    </w:p>
    <w:p>
      <w:pPr/>
      <w:r>
        <w:rPr>
          <w:b w:val="1"/>
          <w:bCs w:val="1"/>
        </w:rPr>
        <w:t xml:space="preserve">Slezskoostravský hrad prochází revitalizací. Návštěvníci ocení zejména úpravy nádvoří, které bude mít jiný povrch a bude tak mnohem vhodnější pro konání nejrůznějších akcí.</w:t>
      </w:r>
    </w:p>
    <w:p>
      <w:pPr/>
      <w:r>
        <w:rPr/>
        <w:t xml:space="preserve">V březnu začala rekonstrukce Slezskoostravského hradu. V průběhu sezóny se v areálu koná spousta akcí. Ty navštěvuje velké množství lidí a povrch, který je zejména nádvoří, není příliš vhodný. Proto bude vyměněn a a zpevněn.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"Přestavby hradu v minulých letech a desetiletích z něho vytvořili po mém soudu tak trochu Disneyland a my chceme tomu hradu vrátit nějaký důstojný charakter." 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"Začali jsme odstraňováním podkladních vrstev, které tady byly z kačírku, z kameniva a ze štěrku. Ty se vyvážely na skládku a pak jsme začali kopat novou kanalizaci."</w:t>
      </w:r>
    </w:p>
    <w:p>
      <w:pPr/>
      <w:r>
        <w:rPr/>
        <w:t xml:space="preserve">Na horním nádvoří bude modernizováno osvětlení. Další důležitou částí projektu je úprava plochy po levé straně bočního vstupu do hradu, na které se  nyní nacházejí kontejnery a parkují na ní služební vozidla.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"Dělají se zde hlavně nové dlažby. Ty jsou ze dvou druhů materiálu. Jedna je andezitová, to jsou plošné dlažby, větší kusy a další je z valounů." </w:t>
      </w:r>
    </w:p>
    <w:p>
      <w:pPr/>
      <w:r>
        <w:rPr/>
        <w:t xml:space="preserve">Během oprav bude hrad dále  přístupný, tedy expozice ve věži, hradní galerie, stejně tak bude zpřístupněn hradní palác a hradní  kovárna. Omezen bude jen pohyb po horním nádvoří, kde budou probíhat práce, přičemž tento  prostor bude označen.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2026-03-27T15:54:54+01:00</dcterms:created>
  <dcterms:modified xsi:type="dcterms:W3CDTF">2026-03-27T15:54:54+01:00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