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chce jednat s poštou kvůli rušení poboček</w:t>
      </w:r>
    </w:p>
    <w:p>
      <w:pPr/>
      <w:r>
        <w:rPr>
          <w:b w:val="1"/>
          <w:bCs w:val="1"/>
        </w:rPr>
        <w:t xml:space="preserve">Ve Frýdku-Místku se mají od července zrušit dvě pobočky České pošty. Magistrát to považuje za komplikaci pro občany a chce s poštou jednat o dalších možnostech. Například o rozšíření služeb na dvou stávajících pobočkách.</w:t>
      </w:r>
    </w:p>
    <w:p>
      <w:pPr/>
      <w:r>
        <w:rPr/>
        <w:t xml:space="preserve">Plánované rušení některých poboček České pošty je velkým  tématem v celé České republice.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"Česká pošta oznámila minulý pátek datovou schránkou v půl  šesté ráno, že budou uzavřeny dvě ze čtyř poboček ve Frýdku-Místku. My jako  vedení města to považujeme za velmi nevhodné, že k výběru těch poboček  došlo bez konzultace s vedením města. Já rozumím tomu, že je potřeba  Českou poštu restrukturalizovat, udělat nějaké kroky k tomu, aby byla zachována,  nicméně si myslím, že současné rozhodnut mělo být konzultováno s vedením."</w:t>
      </w:r>
    </w:p>
    <w:p>
      <w:pPr/>
      <w:r>
        <w:rPr/>
        <w:t xml:space="preserve">Ve Frýdku-Místku se mají zrušit pobočky v ulicích 1.  máje na sídlišti Riviera v Místku a v Heydukově ulici u kulturního domu  ve Frýdku.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"Myslím, že tady ta síla těch, kteří chodí  na poštu, hlavně seniorů, vnímám to, že je tady dost velká. Chodím tady dost  často a pravidelně, chodím tady i pracovně, služebně i osobně. Posílám hodně  balíky, využívám tyto služby. A představa, že budu muset jet dolů na hlavní  poštu na Sadovou, je prostě špatná pro mě. A to jsem ještě jakoby schopnější.  Tam se dostanete autobusem. Je tam i málo míst k parkování. Takže se toho  bojím. Zpracovávám to v sobě, nesouhlasím s tím samozřejmě. A vždycky tady je ochotný personál, musím pochválit a opravdu  jsem spokojená tady s těmito službami a je to škoda, velká škoda.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budeme chtít s Českou poštou jednat a chceme, aby  byla zachována kvalita a rozsah služeb. A pokud se nám nepodaří zvrátit, jakože  se asi nepodaří zvrátit to rozhodnutí o uzavření dvou poboček, budeme chtít,  aby služby tady na hlavní poště ve Frýdku a v poště v Místku byly  kvalitní. Aby byla případně delší otevírací doba, aby bylo k dispozici více  přepážek. Tak, aby nevznikaly fronty."</w:t>
      </w:r>
    </w:p>
    <w:p>
      <w:pPr/>
      <w:r>
        <w:rPr/>
        <w:t xml:space="preserve">Ve městě má zůstat v provozu hlavní pošta v Sadové  ulici a pobočka na Antonínově náměstí.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opravuje a nabízí byty pro seniory</w:t>
      </w:r>
    </w:p>
    <w:p>
      <w:pPr/>
      <w:r>
        <w:rPr>
          <w:b w:val="1"/>
          <w:bCs w:val="1"/>
        </w:rPr>
        <w:t xml:space="preserve">Frýdek-Místek nabízí výhodné bydlení pro seniory nad 65 let. Byty v domech zvláštního určení mohou využívat jednotlivci i seniorské páry. Navíc postupně v rámci možností se město snaží byty rekonstruovat, aby klientům nabízely moderní komfort.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Slezanu 08 se bourají nehodnotné přístavby</w:t>
      </w:r>
    </w:p>
    <w:p>
      <w:pPr/>
      <w:r>
        <w:rPr>
          <w:b w:val="1"/>
          <w:bCs w:val="1"/>
        </w:rPr>
        <w:t xml:space="preserve">Bývalá továrna Slezan 08 ve Staroměstské ulici ve Frýdku-Místku je aktuálně čištěna od nehodnotných přístaveb. Práce probíhají v souladu s memorandem, které uzavřela společnost Slezan s městem. Historická budova přádelny tak lépe vynikne.</w:t>
      </w:r>
    </w:p>
    <w:p>
      <w:pPr/>
      <w:r>
        <w:rPr/>
        <w:t xml:space="preserve">Na okraji areálu Slezan 08 ve Staroměstské ulici zní v těchto  dnech rozsáhlý ruch stavebních strojů. Probíhá tady totiž demolice okrajových  objektů.</w:t>
      </w:r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"Aktuálně probíhá na ulici Staroměstská v areálu „Osmička“  demolice vrátnice, která již neslouží jako vrátnice a bývalé jídelny. Ta  záležitost je realizována v souladu s memorandem a důvodem té  demolice je to, aby se uvolnil ten vstupní prostor. Aby se více otevřel ten areál,  aby vyvstala ta přádelna, která je tou nejhodnotnější částí toho území. A aby  se zpřehlednila doprava."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a společnost Slezan mají společné  memorandum na základě kterého jsou chráněné historicky cenné industriální  budovy. A zároveň jsme se dohodli na tom, které historicky a architektonicky nevýznamné  přístavby budou postupně odstraněny. A právě jsme v areálu na Staroměstské  ulici, kde se odstraňují tyto staré budovy, aby vyzněla opravdu ta krásná budova,  která je v pozadí. A je to další krok, který postupně směřuje k té revitalizaci.  Tak jako už aktivně probíhá v ulicích na Těšínské. A zároveň se rozjede v Hálkové,  kde nový investor pan Gevorg Avetisjan koupil areál a bude tam rozšiřovat výrobu  dortů."</w:t>
      </w:r>
    </w:p>
    <w:p>
      <w:pPr/>
      <w:r>
        <w:rPr/>
        <w:t xml:space="preserve">Společnost Slezan dlouhodobě jedná o dalším budoucím využití  areálu ve Staroměstské ulici.</w:t>
      </w:r>
      <w:br/>
    </w:p>
    <w:p>
      <w:pPr/>
      <w:r>
        <w:rPr>
          <w:b w:val="1"/>
          <w:bCs w:val="1"/>
        </w:rPr>
        <w:t xml:space="preserve">Jiří Karásek, předseda představenstva společnosti Slezan  Holding:</w:t>
      </w:r>
      <w:r>
        <w:rPr/>
        <w:t xml:space="preserve"> "Jeho budoucí využití zatím není definitivně stanoveno. Do  středně dobého horizontu ho plánujeme využívat na občasné kulturní akce."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velmi důležité s velkými investory a  vlastníky nemovitostí spolupracovat. A hledat společnou cestu tak, aby byla  přínosem jak pro ně, tak zároveň pro město i pro občany. A myslím si, že tady se  to podaří."</w:t>
      </w:r>
    </w:p>
    <w:p>
      <w:pPr/>
      <w:r>
        <w:rPr>
          <w:b w:val="1"/>
          <w:bCs w:val="1"/>
        </w:rPr>
        <w:t xml:space="preserve">Jiří Karásek, předseda představenstva společnosti Slezan  Holding: </w:t>
      </w:r>
      <w:r>
        <w:rPr/>
        <w:t xml:space="preserve">"Pokud se bavíme o areálu na Těšínské, tak tam byly dokončené  demolice. Ten areál je vyčištěn na tu část, která zůstane. A ve zbytku toho  území zůstaly dva objekty, které budou obnoveny a dostavěna nová část. Aktuálně  se pracuje na dokumentaci pro územní rozhodnutí a na dalších projektových  stupních."</w:t>
      </w:r>
    </w:p>
    <w:p>
      <w:pPr/>
      <w:r>
        <w:rPr/>
        <w:t xml:space="preserve">Na Těšínské postupně probíhá také ve spolupráci s městem  příprava na výstavbu nového bulváru. Město už rekonstruuje budoucí novou  pobočku městské policie.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2026-01-13T02:07:47+01:00</dcterms:created>
  <dcterms:modified xsi:type="dcterms:W3CDTF">2026-01-13T02:07:47+01:00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