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ze ZŠ v Horní Suché uspořádaly Velikonoční jarmark</w:t>
      </w:r>
    </w:p>
    <w:p>
      <w:pPr/>
      <w:r>
        <w:rPr>
          <w:b w:val="1"/>
          <w:bCs w:val="1"/>
        </w:rPr>
        <w:t xml:space="preserve">Velmi pestrou nabídku měl letošní Velikonoční jarmark v hornosušské základní škole. Všechny předměty vyrobili školáci, kteří je pak na jarmarku nabízeli k prodeji.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7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2026-04-13T14:57:14+02:00</dcterms:created>
  <dcterms:modified xsi:type="dcterms:W3CDTF">2026-04-13T14:57:14+02:00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