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8.4.2023,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testuje elektrobus</w:t>
      </w:r>
    </w:p>
    <w:p>
      <w:pPr/>
      <w:r>
        <w:rPr>
          <w:b w:val="1"/>
          <w:bCs w:val="1"/>
        </w:rPr>
        <w:t xml:space="preserve">Opavský dopravní podnik testuje autobus na elektřinu. V budoucnu by měly takovéto vozy na alternativní pohon nahradit ty současné na naftu a stlačený plyn. Opava disponuje vysoce ekologickou dopravou: polovinu vozového parku tvoří trolejbusy, druhou autobusy, většinou s pohonem na stlačený plyn.</w:t>
      </w:r>
    </w:p>
    <w:p>
      <w:pPr/>
      <w:r>
        <w:rPr/>
        <w:t xml:space="preserve">Tak  to je on. Elektrobus českého výrobce značky SOR, kterým se mohou  nyní  svézt cestující hromadnou dopravou v Opavě. </w:t>
      </w:r>
    </w:p>
    <w:p>
      <w:pPr/>
      <w:r>
        <w:rPr>
          <w:b w:val="1"/>
          <w:bCs w:val="1"/>
        </w:rPr>
        <w:t xml:space="preserve">Pavel  Gebauer, ředitel, Městský dopravní podnik Opava: </w:t>
      </w:r>
      <w:r>
        <w:rPr/>
        <w:t xml:space="preserve">„Elektrobus  vyzkoušíme na všech linkách městské dopravy v Opavě. Účelem  testování je, abychom zjistili provozní záležitosti na  lince, kolik vydrží baterie vozidla atd.“</w:t>
      </w:r>
    </w:p>
    <w:p>
      <w:pPr/>
      <w:r>
        <w:rPr/>
        <w:t xml:space="preserve">  Elektrobus  je do provozu nasazován v tzv. trhaných směnách, kdy  několikahodinový provoz přeruší čas na nabíjení. Nutné je  také počítat se zvýšenou spotřebou elektřiny během chladného  období, kvůli vytápění. Po dojezdu musí v baterii zůstat  alespoň 20 % energie. Doba nabíjení se pak pohybuje v řádech  hodin.   </w:t>
      </w:r>
    </w:p>
    <w:p>
      <w:pPr/>
      <w:r>
        <w:rPr>
          <w:b w:val="1"/>
          <w:bCs w:val="1"/>
        </w:rPr>
        <w:t xml:space="preserve">Ivana  Klementová, řidička, Městský dopravní podnik Opava: </w:t>
      </w:r>
      <w:r>
        <w:rPr/>
        <w:t xml:space="preserve">„Tenhle  vůz je rozhodně tišší, rychlejší, dynamičtější.“</w:t>
      </w:r>
    </w:p>
    <w:p>
      <w:pPr/>
      <w:r>
        <w:rPr/>
        <w:t xml:space="preserve">  Zeleným  autobusem se mohli svézt cestující třeba na trase z Opavy do  městské části Držkovice.</w:t>
      </w:r>
    </w:p>
    <w:p>
      <w:pPr/>
      <w:r>
        <w:rPr>
          <w:b w:val="1"/>
          <w:bCs w:val="1"/>
        </w:rPr>
        <w:t xml:space="preserve">cestující:</w:t>
      </w:r>
      <w:r>
        <w:rPr/>
        <w:t xml:space="preserve">  „Nenechal jsem si ujít tu možnost poprvé v životě se  elektrobusem svézt.“</w:t>
      </w:r>
    </w:p>
    <w:p>
      <w:pPr/>
      <w:r>
        <w:rPr/>
        <w:t xml:space="preserve">  Kromě  nulových emisí je další výhodou elektrobusu také levnější  provoz. Oproti naftovým vozům je to o 12 korun na kilometr méně.</w:t>
      </w:r>
    </w:p>
    <w:p>
      <w:pPr/>
      <w:r>
        <w:rPr/>
        <w:t xml:space="preserve">  Takovéto  vozy by mohly do roku 2030 nahradit 32 současných autobusů na  naftu a stlačený plyn, které opavský dopravní podnik ve svém  vozovém parku má.   </w:t>
      </w:r>
    </w:p>
    <w:p>
      <w:pPr/>
      <w:r>
        <w:rPr>
          <w:b w:val="1"/>
          <w:bCs w:val="1"/>
        </w:rPr>
        <w:t xml:space="preserve">Petr  Popadinec, uvolněný radní, Magistrát města Opavy: </w:t>
      </w:r>
      <w:r>
        <w:rPr/>
        <w:t xml:space="preserve">„Výměna  elektrobusů bude postupná. Začneme je nakupovat do dvou let. Chceme  hromadnou dopravu posunout směrem k bezemisním  vozidlům.“</w:t>
      </w:r>
    </w:p>
    <w:p>
      <w:pPr/>
      <w:r>
        <w:rPr/>
        <w:t xml:space="preserve">  Cena  jednoho elektrobusu se nyní pohybuje kolem 13 mil. korun. Na jejich  pořízení  může město získat 85% prostředků z dotací EU.  Navíc  bude nutné ještě vybudovat dostatek nabíjecích stanic. Ty budou  výhradně v prostorách depa dopravního podniku.        </w:t>
      </w:r>
    </w:p>
    <w:p>
      <w:pPr/>
      <w:r>
        <w:rPr/>
        <w:t xml:space="preserve">---</w:t>
      </w:r>
    </w:p>
    <w:p>
      <w:pPr>
        <w:pStyle w:val="Heading1"/>
      </w:pPr>
      <w:r>
        <w:rPr>
          <w:sz w:val="36"/>
          <w:szCs w:val="36"/>
        </w:rPr>
        <w:t xml:space="preserve">Cesta naděje života vypravila další konvoj s pomocí Ukrajině</w:t>
      </w:r>
    </w:p>
    <w:p>
      <w:pPr/>
      <w:r>
        <w:rPr>
          <w:b w:val="1"/>
          <w:bCs w:val="1"/>
        </w:rPr>
        <w:t xml:space="preserve">Na válkou zasažený východ Ukrajiny odjel v minulých dnech konvoj několik vozidel naložených převážně zdravotnickým materiálem. Humanitární pomoc už po několikáté organizovala Cesta naděje života.</w:t>
      </w:r>
    </w:p>
    <w:p>
      <w:pPr/>
      <w:r>
        <w:rPr/>
        <w:t xml:space="preserve">Konvoj vozidel, mezi kterými byla i sanitka, byl připraven v Kravařích. Parta dobrovolníků s ním pak vyjela na dlouhou cestu na východ Ukrajiny. </w:t>
      </w:r>
    </w:p>
    <w:p>
      <w:pPr/>
      <w:r>
        <w:rPr>
          <w:b w:val="1"/>
          <w:bCs w:val="1"/>
        </w:rPr>
        <w:t xml:space="preserve">Marián Bizub, zakladatel organizace Cesta naděje života:</w:t>
      </w:r>
      <w:r>
        <w:rPr/>
        <w:t xml:space="preserve"> “Jsme Cesta neděje života, organizace, která se zabývá pomocí Ukrajině a vznikla právě kvůli válce na Ukrajině. Naším cílem je pomáhat v oblastech, kam se pomoc dostává velmi těžce, což se nám daří. Výsledkem je také tento větší konvoj, jaký vypravujeme už po několikáté. Je složený z různých vozidel.” </w:t>
      </w:r>
    </w:p>
    <w:p>
      <w:pPr/>
      <w:r>
        <w:rPr/>
        <w:t xml:space="preserve">Některé automobily na Ukrajině zůstanou, další se vrátí, aby mohly být opět naloženy materiálem pro další cestu. </w:t>
      </w:r>
    </w:p>
    <w:p>
      <w:pPr/>
      <w:r>
        <w:rPr>
          <w:b w:val="1"/>
          <w:bCs w:val="1"/>
        </w:rPr>
        <w:t xml:space="preserve">Vojtěch Pomikálek, hlavní koordinátor:</w:t>
      </w:r>
      <w:r>
        <w:rPr/>
        <w:t xml:space="preserve"> “Z vozidel, které tam pojedou, tak sanitka na místě zůstane, stejně jako nákladní automobil. Vybavení sanitky darovala Bílovecká nemocnice, čímž bychom chtěli apelovat na ostatní nemocnice v kraji, aby nám také darovali přebytečné vybavení. Může se jednat o nějaké chirurgické materiály, obvazový materiál a podobně. Náklad se poveze na východní Ukrajinu, ale z bezpečnostních důvodů nemůžeme blíže specifikovat.” </w:t>
      </w:r>
    </w:p>
    <w:p>
      <w:pPr/>
      <w:r>
        <w:rPr/>
        <w:t xml:space="preserve">Dárci materiálu pro Ukrajinu mohou kontaktovat Cestu naděje života. Jejich pomoc pak bude vypravena při nejbližším transportu. </w:t>
      </w:r>
    </w:p>
    <w:p>
      <w:pPr/>
      <w:r>
        <w:rPr/>
        <w:t xml:space="preserve">---</w:t>
      </w:r>
    </w:p>
    <w:p>
      <w:pPr>
        <w:pStyle w:val="Heading1"/>
      </w:pPr>
      <w:r>
        <w:rPr>
          <w:sz w:val="36"/>
          <w:szCs w:val="36"/>
        </w:rPr>
        <w:t xml:space="preserve">Senioři dostali notebooky k výuce i na internet</w:t>
      </w:r>
    </w:p>
    <w:p>
      <w:pPr/>
      <w:r>
        <w:rPr>
          <w:b w:val="1"/>
          <w:bCs w:val="1"/>
        </w:rPr>
        <w:t xml:space="preserve">Frýdek-Místek instaloval do Centra aktivních seniorů notebooky. Díky nim se rozšíří nabídka služeb a možnosti využití volného času pro klienty. Využívat je budou moci nejen pro svou potřebu v rámci vyřizování věcí na internetu, ale také pro případné kurzy a vzdělávání v počítačové gramotnosti.</w:t>
      </w:r>
    </w:p>
    <w:p>
      <w:pPr/>
      <w:r>
        <w:rPr/>
        <w:t xml:space="preserve">Díky velmi dobré spolupráci odborů byly do Centra aktivních  seniorů ve Frýdku-Místku nově nainstalovány notebooky pro seniory. </w:t>
      </w:r>
    </w:p>
    <w:p>
      <w:pPr/>
      <w:r>
        <w:rPr>
          <w:b w:val="1"/>
          <w:bCs w:val="1"/>
        </w:rPr>
        <w:t xml:space="preserve">Radovan Hořínek (ANO), náměstek primátora Frýdku-Místku:</w:t>
      </w:r>
      <w:r>
        <w:rPr/>
        <w:t xml:space="preserve"> "My jsme reagovali na požadavky organizací seniorů, které zde  působí. Samozřejmě určitou dobu to trvalo, to nepopírám, ale jsme rádi, že se ta  věc nakonec podařila zrealizovat. S tím, že jsme volné notebooky, které  máme k dispozici na městě umístili na Centrum aktivních seniorů. Tak, aby  mohl kterýkoliv senior, bez ohledu na to, jaké organizace je členem, sem přijít  a podívat se na internet, najít si informace, které ho zajímají a které potřebuje."</w:t>
      </w:r>
    </w:p>
    <w:p>
      <w:pPr/>
      <w:r>
        <w:rPr>
          <w:b w:val="1"/>
          <w:bCs w:val="1"/>
        </w:rPr>
        <w:t xml:space="preserve">Leona Sárkőziová (ANO), náměstkyně  primátora Frýdku-Místku: </w:t>
      </w:r>
      <w:r>
        <w:rPr/>
        <w:t xml:space="preserve">"Já jsem velmi ráda,  protože to vzešlo od seniorů, kteří měli tento požadavek. Když za mnou přišli  do kanceláře, tak jsem se spojila s panem náměstkem Hořínkem, zda bychom tuto  akci mohli uskutečnit. Tyto notebooky jsou hlavně určené k tomu, aby se  tady mohli vzdělávat. Aby se dozvěděli něco i o kyberbezpečnosti. A také aby  tady probíhala nějaká školení nebo to mohli používat také pro své soukromé  účely."</w:t>
      </w:r>
    </w:p>
    <w:p>
      <w:pPr/>
      <w:r>
        <w:rPr>
          <w:b w:val="1"/>
          <w:bCs w:val="1"/>
        </w:rPr>
        <w:t xml:space="preserve">Dagmar Kaňoková, předsedkyně ASEČ F-M:</w:t>
      </w:r>
      <w:r>
        <w:rPr/>
        <w:t xml:space="preserve">  "Určitě nás to těší, protože šlo to z našich řad. Naši  senioři žádali o tu možnost, protože opravdu je nutné, aby se uměli orientovat  v kyberprostoru. Aby věděli, kdy na něco kliknout. A když kliknou špatně,  aby poznali, co to je. Takže jsme rádi. Doufám, že to budeme využívat v hojné  míře a že nám to bude sloužit."</w:t>
      </w:r>
    </w:p>
    <w:p>
      <w:pPr/>
      <w:r>
        <w:rPr>
          <w:b w:val="1"/>
          <w:bCs w:val="1"/>
        </w:rPr>
        <w:t xml:space="preserve">Dalibor Kališ, předseda městské  organizace Senioři ČR, Frýdek-Místek: </w:t>
      </w:r>
      <w:r>
        <w:rPr/>
        <w:t xml:space="preserve">"Snad čtyři roky jsme ve spolupráci s městskou knihovnou  pořádali už snad více než 10 kurzů. Ale tam je to omezené. Účastníků bývá 7,  protože je 7 počítačů v městské knihovně. A teď můžeme rozšířit o dalších  6 počítačů a pokračovat v tom zvyšování gramotnosti seniorů. Tak jsme  velmi rádi za městskou organizaci, děkuji."</w:t>
      </w:r>
    </w:p>
    <w:p>
      <w:pPr/>
      <w:r>
        <w:rPr/>
        <w:t xml:space="preserve">Notebooků je šest, buď  zbyly po zastupitelích, kteří je nevyužili nebo ležely ve skladu. Technici je  kompletně vyčistili a připravili pro běžné každodenní použití. </w:t>
      </w:r>
    </w:p>
    <w:p>
      <w:pPr/>
      <w:r>
        <w:rPr>
          <w:b w:val="1"/>
          <w:bCs w:val="1"/>
        </w:rPr>
        <w:t xml:space="preserve">Radovan Hořínek (ANO), náměstek primátora Frýdku-Místku:</w:t>
      </w:r>
      <w:r>
        <w:rPr/>
        <w:t xml:space="preserve"> "Co se týče připojení, tak to je placeno městem v rámci provozu  Centra aktivních seniorů, takže se nezřizovalo ani žádné nové pro tyto účely.  Nicméně pokud mám informaci, tak ta kapacita a rychlost by měla být dostatečná  pro těch šest uživatelských míst, které jsme tady zřídili. A chtěl bych  poděkovat samozřejmě, jak oběma předsedům těch seniorských organizací, to znamená  paní Kaňokové, panu Kališovi, za ten zájem o zlepšení činnosti. Tak i odboru  IT, který nám s tím promptně pomohl. Tak i odboru sociálních věcí, který  dohlíží na to, aby tady byla nějaká odpovídající náplň činnosti pro seniory."</w:t>
      </w:r>
    </w:p>
    <w:p>
      <w:pPr/>
      <w:r>
        <w:rPr/>
        <w:t xml:space="preserve">Na rozšíření služeb Centra aktivních seniorů tak město  nemuselo vynakládat vysoké finanční prostředky. </w:t>
      </w:r>
    </w:p>
    <w:p>
      <w:pPr/>
      <w:r>
        <w:rPr/>
        <w:t xml:space="preserve">---</w:t>
      </w:r>
    </w:p>
    <w:p>
      <w:pPr>
        <w:pStyle w:val="Heading1"/>
      </w:pPr>
      <w:r>
        <w:rPr>
          <w:sz w:val="36"/>
          <w:szCs w:val="36"/>
        </w:rPr>
        <w:t xml:space="preserve">Sezonu na zámku Fryštát otevřel Pes baskervillský</w:t>
      </w:r>
    </w:p>
    <w:p>
      <w:pPr/>
      <w:r>
        <w:rPr>
          <w:b w:val="1"/>
          <w:bCs w:val="1"/>
        </w:rPr>
        <w:t xml:space="preserve">Zámek Fryštát přivítal své první návštěvníky v nově zahájené sezoně. Prohlídka komnat byla zpestřena scénami ze známého detektivního příběhu Sherlocka Holmese Pes Baskervillský.</w:t>
      </w:r>
    </w:p>
    <w:p>
      <w:pPr/>
      <w:r>
        <w:rPr/>
        <w:t xml:space="preserve">Nevšední zážitek naservíroval prvním návštěvníkům v nové sezóně karvinský zámek Fryštát. Prostřednictvím hraných scén Divadla historie v pohybu Exulis se vrátili v čase do roku 1890 a s detektivem Sherlockem Holmesem řešili jeden z jeho případů.</w:t>
      </w:r>
    </w:p>
    <w:p>
      <w:pPr/>
      <w:r>
        <w:rPr>
          <w:b w:val="1"/>
          <w:bCs w:val="1"/>
        </w:rPr>
        <w:t xml:space="preserve">Ingrid Szczypková,  vedoucí oddělení školství, kultury a sportu MMK:</w:t>
      </w:r>
      <w:r>
        <w:rPr/>
        <w:t xml:space="preserve"> “Letošní zahájení zámecké sezóny se nese v duchu klasické anglické detektivky. Na programu máme jeden z nejznámějších příběhů Arthura Conana Doylea a možná jeden z největších případů slavného Sherlocka Holmese Pes baskervillský."</w:t>
      </w:r>
    </w:p>
    <w:p>
      <w:pPr/>
      <w:r>
        <w:rPr/>
        <w:t xml:space="preserve">O první prohlídky byl mezi lidmi mimořádný zájem.</w:t>
      </w:r>
    </w:p>
    <w:p>
      <w:pPr/>
      <w:r>
        <w:rPr>
          <w:b w:val="1"/>
          <w:bCs w:val="1"/>
        </w:rPr>
        <w:t xml:space="preserve">anketa: návštěvníci zámku: </w:t>
      </w:r>
      <w:r>
        <w:rPr/>
        <w:t xml:space="preserve">"Už jsem dlouho nebyla, ale líbilo se mi to, i ta hra i atmosféra, fajné." "Veselé to bylo, dobré, fajné po našymu.” "Bylo to úžasné, dokázali nás pobavit, bylo to skvělé.” "I když jsme z Karviné, jsme poprvé, na tom zámečku, hodně nás to nadchlo tedy." </w:t>
      </w:r>
    </w:p>
    <w:p>
      <w:pPr/>
      <w:r>
        <w:rPr/>
        <w:t xml:space="preserve">Speciálních akcí s divadelními vstupy bude v letošní sezoně opět několik, podrobnosti se lidé dozví na webu zámku v sekci Zámecké akce v roce 2023.</w:t>
      </w:r>
    </w:p>
    <w:p>
      <w:pPr/>
      <w:r>
        <w:rPr/>
        <w:t xml:space="preserve">---</w:t>
      </w:r>
    </w:p>
    <w:p>
      <w:pPr>
        <w:pStyle w:val="Heading1"/>
      </w:pPr>
      <w:r>
        <w:rPr>
          <w:sz w:val="36"/>
          <w:szCs w:val="36"/>
        </w:rPr>
        <w:t xml:space="preserve">Tančit se učili v tělocviku, kolonu si užili ve velkém stylu</w:t>
      </w:r>
    </w:p>
    <w:p>
      <w:pPr/>
      <w:r>
        <w:rPr>
          <w:b w:val="1"/>
          <w:bCs w:val="1"/>
        </w:rPr>
        <w:t xml:space="preserve">Žáci novojičínského odborného učiliště a praktické školy nechodí do klasických tanečních. Základy společenských tanců se učí v hodinách tělesné výchovy. Ani oni ovšem nejsou ochuzeni o slavnostní kolonu ve velkém sále.</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anketa: 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t xml:space="preserve">Letos tančil rekordní počet párů, škola má 95 žáků, 57 z nich bylo na tanečním parketu.</w:t>
      </w: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 </w:t>
      </w: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8-04-2023-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2026-06-17T22:02:55+02:00</dcterms:created>
  <dcterms:modified xsi:type="dcterms:W3CDTF">2026-06-17T22:02:55+02:00</dcterms:modified>
</cp:coreProperties>
</file>

<file path=docProps/custom.xml><?xml version="1.0" encoding="utf-8"?>
<Properties xmlns="http://schemas.openxmlformats.org/officeDocument/2006/custom-properties" xmlns:vt="http://schemas.openxmlformats.org/officeDocument/2006/docPropsVTypes"/>
</file>