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Stavba obchvatu Opavy pokračuje</w:t>
      </w:r>
    </w:p>
    <w:p>
      <w:pPr/>
      <w:r>
        <w:rPr>
          <w:b w:val="1"/>
          <w:bCs w:val="1"/>
        </w:rPr>
        <w:t xml:space="preserve">Stát může začít s výkupy pozemků pro výstavbu jižní části obchvatu Opavy. Umožňuje to společné povolení, které pro úsek jižního obchvatu vydal krajský úřad. Nyní je v provozu jen část obchvatu města. Jeho dokončení by se slezská metropole mohla dočkat v roce 2030.</w:t>
      </w:r>
    </w:p>
    <w:p>
      <w:pPr/>
      <w:r>
        <w:rPr/>
        <w:t xml:space="preserve">Obchvat  Opavy nabývá reálných obrysů. V roce 2009 byla dokončena  propojka silnic I/11 a I/56. O tři roky později mohli řidiči  jedoucí směrem na Hradec nad Moravicí minout město díky části  jižního obchvatu. V roce 2019 byla dokončena východní část  severního obchvatu. A v těchto dnech dělníci pracují na pěti  kilometrové západní části severního obchvatu. Zprovozněna bude  v září.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Naším  snem nebo naší vizí je, abychom dokončit veškeré obchvaty do  roku 2030. V současné době ŘSD zpracovává  veškeré dokumenty potřebné k dokončení  přípravných prací.“</w:t>
      </w:r>
    </w:p>
    <w:p>
      <w:pPr/>
      <w:r>
        <w:rPr/>
        <w:t xml:space="preserve">  K  tomu, aby silnice obkroužila Opavu totiž chybí ještě dostavět  jihozápadní obchvat a asi dvoukilometrový úsek zbývající části  jižního obchvatu. Pro tuto část stavby už krajský úřad vydal  společné  povolení, které umožňuje zahájit výkupy pozemků.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„Už  i dříve bylo město nápomocno     v těchto  výkupech, potažmo směnách pozemků. Takže i nadále  budeme v tomto trendu pokračovat. Protože zájem Opavy je došlo ke  snížení celkové dopravy  v centru města.“</w:t>
      </w:r>
    </w:p>
    <w:p>
      <w:pPr/>
      <w:r>
        <w:rPr/>
        <w:t xml:space="preserve">  A  to se podařilo. Při současném zprovoznění asi osmi  kilometrového úseku obchvatu se doprava ve  městě výrazně  snížila. Podle průzkumu z  loňského roku o 20 – 30 %. Počet nákladních vozů poklesl  dokonce o více jak 40%.</w:t>
      </w:r>
    </w:p>
    <w:p>
      <w:pPr/>
      <w:r>
        <w:rPr/>
        <w:t xml:space="preserve">  Ještě  více se Opavě uleví v r. 2026, kdy má být hotová zmiňovaná  část jižního obchvatu v úseku Hradecká – Olomoucká.</w:t>
      </w:r>
    </w:p>
    <w:p>
      <w:pPr/>
      <w:r>
        <w:rPr>
          <w:b w:val="1"/>
          <w:bCs w:val="1"/>
        </w:rPr>
        <w:t xml:space="preserve">Martin  Dostál, tajemník, Sdružení I/11- I/57: </w:t>
      </w:r>
      <w:r>
        <w:rPr/>
        <w:t xml:space="preserve">„Bude  to odvislé nejen od příslušných povolení, která by na tu  poslední  etapu měla být vydaná. Ale týká se to samozřejmě i  bezproblémového výkupu pozemků. To je alfa a omega.“</w:t>
      </w:r>
    </w:p>
    <w:p>
      <w:pPr/>
      <w:r>
        <w:rPr/>
        <w:t xml:space="preserve">  V  příštím roce plánuje Ředitelství silnic a dálnic ČR vypsat  tendr na dodavatele stavby. Samotná realizace by měla trvat  následné dva roky.</w:t>
      </w:r>
    </w:p>
    <w:p>
      <w:pPr/>
      <w:r>
        <w:rPr/>
        <w:t xml:space="preserve">  Sdružení  pro výstavbu komunikace  I/11-I/57 počítá s tím, že do roku 2030 bude dokončený  nejen obchvat Opavy, ale také městské části Komárov. A poté se  silnice napojí na již hotovou čtyřproudou komunikaci z Ostravy do  Mokrých Lazců.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Gorkého a Gym. Komenského v Havířově má nové hřiště</w:t>
      </w:r>
    </w:p>
    <w:p>
      <w:pPr/>
      <w:r>
        <w:rPr>
          <w:b w:val="1"/>
          <w:bCs w:val="1"/>
        </w:rPr>
        <w:t xml:space="preserve">Základní škola Gorkého a Gymnázium Komenského v Havířově mají jedno venkovní hřiště. Sportoviště ale potřebovalo celkovou rekonstrukci. Město se dohodlo s krajem na společném financování a nechali postavit zcela nové.</w:t>
      </w:r>
    </w:p>
    <w:p>
      <w:pPr/>
      <w:r>
        <w:rPr/>
        <w:t xml:space="preserve">Tito žáci Základní školy Gorkého a studenti Gymnázia Komenského v Havířově jsou úplně prvními, kteří si mohli zasportovat na nově zrekonstruovaném hřišti.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určitě velký rozdíl. Hodně velké vylepšení celkově i ta nová hřiště, koše tady nebyly. Myslím, že to je upřímně nádhera pro každého studenta.”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kamarády jsme tady chodili každý den, když bylo léto, ale teď mám pocit, že tady budeme chodit i v zimě, protože je to super. Tady je ta umělá tráva a je to o hodně lepší.”</w:t>
      </w:r>
    </w:p>
    <w:p>
      <w:pPr/>
      <w:r>
        <w:rPr/>
        <w:t xml:space="preserve">Projekt je unikátní v tom, že se na něm podílelo finančně jak město, tak MSK.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"Celý projekt za 26 milionů se nám podařilo financovat společně s MSK. 14 milionů dalo město Havířov a 12 milionů přispěl MSK. Myslím si, že sportoviště, které vzniklo, je ne jen pro Havířov unikátní, ale myslím si, že se s ním můžeme chlubit v rámci celého MSK." </w:t>
      </w:r>
    </w:p>
    <w:p>
      <w:pPr/>
      <w:r>
        <w:rPr/>
        <w:t xml:space="preserve">Hřiště bude v dopoledních hodinách sloužit žákům a studentům. Odpoledne a o víkendu  pak veřejnosti.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tady budeme mít správce. Takže hřiště se rozběhne tak, že kdo přijde, tak si bude moci zahrát. V případě, že by ta poptávka byla větší, tak určitě zavedeme nějaký rezervační systém u správce, který tady bude v tu dobu působit."</w:t>
      </w:r>
    </w:p>
    <w:p>
      <w:pPr/>
      <w:r>
        <w:rPr/>
        <w:t xml:space="preserve">Hřiště je zabezpečeno proti vandalům kamerovým systémem a oplocením. </w:t>
      </w:r>
    </w:p>
    <w:p>
      <w:pPr/>
      <w:r>
        <w:rPr/>
        <w:t xml:space="preserve">---</w:t>
      </w:r>
    </w:p>
    <w:p>
      <w:pPr/>
      <w:r>
        <w:rPr/>
        <w:t xml:space="preserve">Zprávy krátké, 12. 4. 2023 16.00 - 1 V sobotu 15. dubna začne další - letošní - fáze oprav D1 mezi Lipníkem nad Bečvou a Bravanticemi. Řidiči se musí mezi 296. a 341. kilometrem připravit na probíhající práce. Provoz povede po neopravované části D1, na místě budou dělníci, dejte na ně pozor.  </w:t>
      </w:r>
    </w:p>
    <w:p>
      <w:pPr/>
      <w:r>
        <w:rPr/>
        <w:t xml:space="preserve">Vážným zraněním skončila srážka chodkyně s tramvají v Ostravě-Porubě. Žena ve středu před devátou hodinou ranní na ulici Opavská, u zastávky Telekomunikační škola, vstoupila pod přijíždějící soupravu. Tramvajová doprava byla během záchranných prací a vyšetřování zastavena.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budovy vlakového nádraží v Karviné</w:t>
      </w:r>
    </w:p>
    <w:p>
      <w:pPr/>
      <w:r>
        <w:rPr>
          <w:b w:val="1"/>
          <w:bCs w:val="1"/>
        </w:rPr>
        <w:t xml:space="preserve">Hlavní vlakové nádraží v Karviné prochází modernizací za více jak 30 milionů korun. Práce se realizují v centrální a severní části výpravní budovy. Nově bude veřejnosti přístupný i vrchní ochoz v budově.</w:t>
      </w:r>
    </w:p>
    <w:p>
      <w:pPr/>
      <w:r>
        <w:rPr/>
        <w:t xml:space="preserve">Práce na modernizaci budovy vlakového nádraží v Karviné pokročily, bourací práce jednoho patra na severní části jsou téměř u konce.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“V opravených prostorách bude fungovat dále dopravní kancelář, také pokladny dopravců a část bude i nadále využívat Klub železničních modelářů. V té části, která je nejblíže k nám, přístupná z tohoto přednádražního prostoru, tak zde vznikne úschovna kol a budou připraveny i nabíječky pro elektrokola.” </w:t>
      </w:r>
    </w:p>
    <w:p>
      <w:pPr/>
      <w:r>
        <w:rPr/>
        <w:t xml:space="preserve">Správa železnic také počítá s tím, že na opačném konci nádražní budovy vybuduje i nabíječky pro elektromobily. Uvnitř probíhají práce na modernizaci veřejných toalet. </w:t>
      </w:r>
    </w:p>
    <w:p>
      <w:pPr/>
      <w:r>
        <w:rPr/>
        <w:t xml:space="preserve">Nově se tady na nádraží zprovozní i ochoz, který čítá zhruba 250 metrů čtverečních.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“Tam v současné době probíhá úprava podlah, budou následovat pokládky dlažby a dělají se přípravy se pro komerční využití. Zároveň v současné době probíhá budování šachty pro nový výtah, který propojí výpravní halu s prostory na ochozu. Tam tedy dělníci pracují na samotné šachtě, na jejím prohlubování, pak vytvoří plášť šachty a do podzimu by měl být v místě i výtah, kterým se budou cestující a návštěvníci dostávat na zrekonstruovaný ochoz."</w:t>
      </w:r>
    </w:p>
    <w:p>
      <w:pPr/>
      <w:r>
        <w:rPr/>
        <w:t xml:space="preserve">Podle harmonogramu by měly být všechny práce týkající se modernizace výpravní budovy ukončeny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Legiovlak poprvé v NJ, právě zde začal letošní trasu</w:t>
      </w:r>
    </w:p>
    <w:p>
      <w:pPr/>
      <w:r>
        <w:rPr>
          <w:b w:val="1"/>
          <w:bCs w:val="1"/>
        </w:rPr>
        <w:t xml:space="preserve">Poprvé za dobu své existence zastavil v Novém Jičíně Legiovlak. Zdejší nádraží je současně první zastávkou jeho letošní cesty. Toto pojízdné muzeum vypráví příběh československých legionářů v Rusku.</w:t>
      </w:r>
    </w:p>
    <w:p>
      <w:pPr/>
      <w:r>
        <w:rPr/>
        <w:t xml:space="preserve">Věrná replika legionářského vlaku z let 1918 až 1920 křižuje železnici v České republice od roku 2015. Prohlédl si ji už více než 1 milion lidí. Další právě teď přibývají v Novém Jičíně, kde Legiovlak zastavil vůbec poprvé.</w:t>
      </w:r>
    </w:p>
    <w:p>
      <w:pPr/>
      <w:r>
        <w:rPr>
          <w:b w:val="1"/>
          <w:bCs w:val="1"/>
        </w:rPr>
        <w:t xml:space="preserve">Jiří Veřmiřovský, průvodce Legiovlakem: </w:t>
      </w:r>
      <w:r>
        <w:rPr/>
        <w:t xml:space="preserve">“Nový Jičín je na té trase první. Máme tady 14 rekonstruovaných vagonů, které přibližují každodennost československých legií, když opanovaly Transsibiřskou magistrálu za ruské občanské války.”  </w:t>
      </w:r>
    </w:p>
    <w:p>
      <w:pPr/>
      <w:r>
        <w:rPr/>
        <w:t xml:space="preserve">Vlaková souprava obsahuje například obytný vagon, zdravotní, poštovní nebo obrněný, a dále třeba kovárnu a plošinu s polní kuchyní.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“Určitě bych každému jeho návštěvu doporučil, protože každý by měl znát historii a my bychom chtěli i tímto školám usnadnit, aby to viděly.” </w:t>
      </w:r>
    </w:p>
    <w:p>
      <w:pPr/>
      <w:r>
        <w:rPr>
          <w:b w:val="1"/>
          <w:bCs w:val="1"/>
        </w:rPr>
        <w:t xml:space="preserve">žáci ZŠ Galaxie, Nový Jičín: </w:t>
      </w:r>
    </w:p>
    <w:p>
      <w:pPr/>
      <w:r>
        <w:rPr/>
        <w:t xml:space="preserve">“Zaujala mě ta zbrojírna.” </w:t>
      </w:r>
    </w:p>
    <w:p>
      <w:pPr/>
      <w:r>
        <w:rPr/>
        <w:t xml:space="preserve">“Mě ty kulomety.” </w:t>
      </w:r>
    </w:p>
    <w:p>
      <w:pPr/>
      <w:r>
        <w:rPr/>
        <w:t xml:space="preserve">“Zaujalo mě, jak ti vojáci leželi dvacet v jednom vagonu, tak to muselo náročné.” </w:t>
      </w:r>
    </w:p>
    <w:p>
      <w:pPr/>
      <w:r>
        <w:rPr>
          <w:b w:val="1"/>
          <w:bCs w:val="1"/>
        </w:rPr>
        <w:t xml:space="preserve">František Knop, učitel ZŠ Galaxie: </w:t>
      </w:r>
      <w:r>
        <w:rPr/>
        <w:t xml:space="preserve">“Děti by měly znát, co se dělo v naší republice, jak vznikala, jaké jsou její základy, a také to, jak si lidé dokázali ubližovat.”  </w:t>
      </w:r>
    </w:p>
    <w:p>
      <w:pPr/>
      <w:r>
        <w:rPr/>
        <w:t xml:space="preserve">Legiovlak bude na zdejším nádraží stát do 16. dubna. Vstup je pro všechny zdarma.</w:t>
      </w:r>
    </w:p>
    <w:p>
      <w:pPr/>
      <w:r>
        <w:rPr/>
        <w:t xml:space="preserve">---</w:t>
      </w:r>
    </w:p>
    <w:p>
      <w:pPr/>
      <w:r>
        <w:rPr/>
        <w:t xml:space="preserve">Zprávy krátké, 12. 4. 2023,16.00 - 2 Podle Úřadu práce v Moravskoslezském kraji v březnu poklesl celkový počet uchazečů o zaměstnání na 41 729, snížil se i podíl nezaměstnaných osob, a to o jednu desetinu procenta. Klesl na 5,1%.  </w:t>
      </w:r>
    </w:p>
    <w:p>
      <w:pPr/>
      <w:r>
        <w:rPr/>
        <w:t xml:space="preserve">Celkem tři miliony korun rozdělí Moravskoslezský kraj na podporu třídění bioodpadů v domácnostech. Obcím také stejně jako vloni přispěje na projektové dokumentace překládacích stanic. Obce si o dotaci budou moci požádat během června tohoto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odvrátili druhý měčbol Hradce Králové</w:t>
      </w:r>
    </w:p>
    <w:p>
      <w:pPr/>
      <w:r>
        <w:rPr>
          <w:b w:val="1"/>
          <w:bCs w:val="1"/>
        </w:rPr>
        <w:t xml:space="preserve">Hokejisté Vítkovic jsou stále ve hře o postup do finále extraligy, když v pátém zápase odvrátili už druhý měčbol Hradce Králové. Třetí nejdelší utkání v historii zakončil parádním sólem obránce Patrik Koch.</w:t>
      </w:r>
    </w:p>
    <w:p>
      <w:pPr/>
      <w:r>
        <w:rPr/>
        <w:t xml:space="preserve">Touto parádní akcí ukončil vyčerpávající páté utkání play off mezi Vítkovicemi a Hradcem Patrik Koch. Časomíra v té chvíli ukazovala 99 minutu a končilo druhé 20 minutové prodloužení. Od pátého zápasu už vyrovnaný stav nerozhodují samostatné nájezdy, ale hraje se do zlatého gólu. Více štěstí, ale i sil, měli domácí.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I když tam byly tutovky na obou stranách, tak kluci ze sebe vydali hodně sil. A pořád jich máme dost. Parádní výkon a konečně se k nám přiklonilo štěstí. Za tu práci, kterou kluci odvedli, si to zasloužili."</w:t>
      </w:r>
    </w:p>
    <w:p>
      <w:pPr/>
      <w:r>
        <w:rPr/>
        <w:t xml:space="preserve">Hokejistům Vítkovic přitom nevyšel úvod utkání. V první třetině vůbec nebyla na ledě vidět důležitost tohoto zápasu a v první přestávce musel trenér hráčům z hlavy dostat dvougólové manko. Pak už to bylo lepší a ve třetí třetině Dominik Lakatoš vyrovnal na 2:2.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"„Promiňte mi to slovo, ale my si první třetinu pro*rali. Jako bychom si neuvědomovali, o co hrajeme."</w:t>
      </w:r>
    </w:p>
    <w:p>
      <w:pPr/>
      <w:r>
        <w:rPr>
          <w:b w:val="1"/>
          <w:bCs w:val="1"/>
        </w:rPr>
        <w:t xml:space="preserve">T</w:t>
      </w:r>
      <w:r>
        <w:rPr>
          <w:b w:val="1"/>
          <w:bCs w:val="1"/>
        </w:rPr>
        <w:t xml:space="preserve">omáš Martinec, trenér Hradce Králové: </w:t>
      </w:r>
      <w:r>
        <w:rPr/>
        <w:t xml:space="preserve">"Měli jsme výborný vstup. První třetina byla 2:0 přesně podle plánu. Bohužel Vítkovice se dostaly do zápasu dvěma přesilovkami a tam jsme je nakopli." </w:t>
      </w:r>
    </w:p>
    <w:p>
      <w:pPr/>
      <w:r>
        <w:rPr/>
        <w:t xml:space="preserve">Šesté utkání se bude hrát ve čtvrtek v Hradci a Vítkovice už budou mít k dispozici i důležitého útočníka Robertse Bukartse, který nehrál kvůli trestu. Pokud by se Vítkovicím podařilo vyhrát, rozhodující sedmý zápas by se hrál v Ostravě v sobotu.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4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2026-07-04T03:37:18+02:00</dcterms:created>
  <dcterms:modified xsi:type="dcterms:W3CDTF">2026-07-04T03:37:18+02:00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