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V Mariánských Horách a Hulvákách začaly jarní práce</w:t>
      </w:r>
    </w:p>
    <w:p>
      <w:pPr/>
      <w:r>
        <w:rPr>
          <w:b w:val="1"/>
          <w:bCs w:val="1"/>
        </w:rPr>
        <w:t xml:space="preserve">Mariánskohorské radnice v uplynulých letech nakoupila další komunální techniku za zhruba 3 miliony korun. Technický úsek je tak téměř soběstačný a ušetří tak spoustu peněz za externí firmy, které pomáhají se sekáním trávy a dalšími pracemi v jarní a letní sezóně.</w:t>
      </w:r>
    </w:p>
    <w:p>
      <w:pPr/>
      <w:r>
        <w:rPr/>
        <w:t xml:space="preserve">V Ostravě-Mariánských Horách se naplno rozjely jarní práce. Většinu z nich má na starosti technický úsek radnice. </w:t>
      </w:r>
    </w:p>
    <w:p>
      <w:pPr/>
      <w:r>
        <w:rPr>
          <w:b w:val="1"/>
          <w:bCs w:val="1"/>
        </w:rPr>
        <w:t xml:space="preserve">Radovan Micorek, vedoucí technického úseku: </w:t>
      </w:r>
      <w:r>
        <w:rPr/>
        <w:t xml:space="preserve">“Zde v naší dílně naši zaměstnanci provádějí údržbu a repasování techniky. Zde konkrétně vidíme sekací stroj na sekání trávy. Dále v této dílně provádíme repasování laviček.”</w:t>
      </w:r>
    </w:p>
    <w:p>
      <w:pPr/>
      <w:r>
        <w:rPr/>
        <w:t xml:space="preserve">Teď se nacházíme v zázemí technického úseku, kde je připravena veškerá technika na jarní a letní údržbu jako jsou například sekačky a křovinořezy.</w:t>
      </w:r>
    </w:p>
    <w:p>
      <w:pPr/>
      <w:r>
        <w:rPr>
          <w:b w:val="1"/>
          <w:bCs w:val="1"/>
        </w:rPr>
        <w:t xml:space="preserve">Vojtěch Potocký, vedoucí odboru místního hospodářství: </w:t>
      </w:r>
      <w:r>
        <w:rPr/>
        <w:t xml:space="preserve">“Za mnou můžete vidět technické pracovníky, kteří dělají škarpírku. Máme na starosti 43 kilometrů chodníků. Dále dělají čištění dešťových uličních vpustí, starají se o záhony, každý den objíždějí a vysypávají odpadkové koše a nad rámec likvidují velkoobjemový odpad kolem kontejnerových stání.”</w:t>
      </w:r>
    </w:p>
    <w:p>
      <w:pPr/>
      <w:r>
        <w:rPr>
          <w:b w:val="1"/>
          <w:bCs w:val="1"/>
        </w:rPr>
        <w:t xml:space="preserve">Tomáš Sucharda (Občané pro Mariánské Hory a Hulváky), místostarosta MOb Ostrava-Mariánské Hory a Hulváky: </w:t>
      </w:r>
      <w:r>
        <w:rPr/>
        <w:t xml:space="preserve">“Zároveň byly zahájeny práce na opravách cest. Jsem rád, že se podařilo uvolnit téměř dvojnásobný objem prostředků na opravy výtluků.”</w:t>
      </w:r>
    </w:p>
    <w:p>
      <w:pPr/>
      <w:r>
        <w:rPr/>
        <w:t xml:space="preserve">Zaměstnanci také sekají trávu, ořezávají stromy a keře a čistí a dezinfikují dětská hřiště, kterých je v obvodu takřka 30.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20-04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2026-07-01T10:32:06+02:00</dcterms:created>
  <dcterms:modified xsi:type="dcterms:W3CDTF">2026-07-01T10:32:06+02:00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