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funguje kontaktní místo pro bydlení</w:t>
      </w:r>
    </w:p>
    <w:p>
      <w:pPr/>
      <w:r>
        <w:rPr>
          <w:b w:val="1"/>
          <w:bCs w:val="1"/>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w:t>
      </w:r>
      <w:r>
        <w:rPr/>
        <w:t xml:space="preserve"> "Já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w:t>
      </w:r>
      <w:r>
        <w:rPr/>
        <w:t xml:space="preserve"> „Ministerstvo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p>
    <w:p>
      <w:pPr/>
      <w:r>
        <w:rPr/>
        <w:t xml:space="preserve">Ostrava se může pochlubit vynikajícími výsledky. 85 procent nájemníků si totiž bydlení udrželo i po skončení sociálního programu. </w:t>
      </w:r>
    </w:p>
    <w:p>
      <w:pPr/>
      <w:r>
        <w:rPr/>
        <w:t xml:space="preserve">---</w:t>
      </w:r>
    </w:p>
    <w:p>
      <w:pPr>
        <w:pStyle w:val="Heading1"/>
      </w:pPr>
      <w:r>
        <w:rPr>
          <w:sz w:val="36"/>
          <w:szCs w:val="36"/>
        </w:rPr>
        <w:t xml:space="preserve">Odborná neurologická konference v KHN</w:t>
      </w:r>
    </w:p>
    <w:p>
      <w:pPr/>
      <w:r>
        <w:rPr>
          <w:b w:val="1"/>
          <w:bCs w:val="1"/>
        </w:rPr>
        <w:t xml:space="preserve">Karvinská hornická nemocnice, která se v síti iktových center řadí mezi nejlepší, uspořádala pro zdravotníky z okolních nemocnic odbornou neurologickou konferenci. Nově také budou lékaři chodit do škol vysvětlovat dětem, jak poznají mrtvičku.</w:t>
      </w:r>
    </w:p>
    <w:p>
      <w:pPr/>
      <w:r>
        <w:rPr/>
        <w:t xml:space="preserve">V konferenčním sále Karvinské hornické nemocnice se konala odborná neurologická konference. </w:t>
      </w:r>
      <w:br/>
      <w:r>
        <w:rPr/>
        <w:t xml:space="preserve">Jednou z přednášejících byla i vedoucí lékařka magnetické rezonance Fakultní nemocnice Ostrava Pavla Hanzlíková.</w:t>
      </w:r>
    </w:p>
    <w:p>
      <w:pPr/>
      <w:r>
        <w:rPr>
          <w:b w:val="1"/>
          <w:bCs w:val="1"/>
        </w:rPr>
        <w:t xml:space="preserve">Pavla Hanzlíková, vedoucí lékařka magnetické rezonance, Fakultní nemocnice Ostrava:</w:t>
      </w:r>
      <w:r>
        <w:rPr/>
        <w:t xml:space="preserve"> "Naše vstupní přednášky budou věnované pacientům s roztroušenou sklerózou, budeme se věnovat pacientům, kteří jsou v dlouhodobém sledování, postupují vyšetření magnetickou rezonancí a potřebují podat kontrastní látku.” </w:t>
      </w:r>
    </w:p>
    <w:p>
      <w:pPr/>
      <w:r>
        <w:rPr/>
        <w:t xml:space="preserve">V léčbě cévní mozkové příhody patří iktové centrum KHN k nejlepším. Nově se nemocnice zapojila do iniciativy nazvané Hrdinové FASt. Projekt je určený žákům základních škol, aby i oni dokázali rozpoznat první příznaky mrtvičky, protože nejdůležitější je, aby se tito pacienti s dostali do nemocnice včas.</w:t>
      </w:r>
    </w:p>
    <w:p>
      <w:pPr/>
      <w:r>
        <w:rPr>
          <w:b w:val="1"/>
          <w:bCs w:val="1"/>
        </w:rPr>
        <w:t xml:space="preserve">Roman Sukop, primář neurologického oddělení KHN:</w:t>
      </w:r>
      <w:r>
        <w:rPr/>
        <w:t xml:space="preserve"> “Formou zhruba 4 nebo 5 týdenní výuky formou interakcí, videí a pohádek jsou představeny tyto příznaky mozkové příhody a děti pak mají informace předávat svým rodičům, aby jim mohli eventuelně zachránit život."</w:t>
      </w:r>
    </w:p>
    <w:p>
      <w:pPr/>
      <w:r>
        <w:rPr/>
        <w:t xml:space="preserve">---</w:t>
      </w:r>
    </w:p>
    <w:p>
      <w:pPr>
        <w:pStyle w:val="Heading1"/>
      </w:pPr>
      <w:r>
        <w:rPr>
          <w:sz w:val="36"/>
          <w:szCs w:val="36"/>
        </w:rPr>
        <w:t xml:space="preserve">Potrubí funguje, bazén ve Studénce je opět v provozu</w:t>
      </w:r>
    </w:p>
    <w:p>
      <w:pPr/>
      <w:r>
        <w:rPr>
          <w:b w:val="1"/>
          <w:bCs w:val="1"/>
        </w:rPr>
        <w:t xml:space="preserve">Oprava havárie odpadního potrubí ve Sportovním centru ve Studénce, o které jsme informovali v březnu,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zdejší radnice v počátku prací odhadl cenu opravy na zhruba půl milionu korun. Konečná cena nebyla ještě přesně vyčíslena.</w:t>
      </w:r>
    </w:p>
    <w:p>
      <w:pPr/>
      <w:r>
        <w:rPr/>
        <w:t xml:space="preserve">---</w:t>
      </w:r>
    </w:p>
    <w:p>
      <w:pPr>
        <w:pStyle w:val="Heading1"/>
      </w:pPr>
      <w:r>
        <w:rPr>
          <w:sz w:val="36"/>
          <w:szCs w:val="36"/>
        </w:rPr>
        <w:t xml:space="preserve">V Mariánských Horách a Hulvákách začaly jarní práce</w:t>
      </w:r>
    </w:p>
    <w:p>
      <w:pPr/>
      <w:r>
        <w:rPr>
          <w:b w:val="1"/>
          <w:bCs w:val="1"/>
        </w:rPr>
        <w:t xml:space="preserve">Mariánskohorské radnice v uplynulých letech nakoupila další komunální techniku za zhruba 3 miliony korun. Technický úsek je tak téměř soběstačný a ušetří tak spoustu peněz za externí firmy, které pomáhají se sekáním trávy a dalšími pracemi v jarní a letní sezóně.</w:t>
      </w:r>
    </w:p>
    <w:p>
      <w:pPr/>
      <w:r>
        <w:rPr/>
        <w:t xml:space="preserve">V Ostravě-Mariánských Horách se naplno rozjely jarní práce. Většinu z nich má na starosti technický úsek radnice. </w:t>
      </w:r>
    </w:p>
    <w:p>
      <w:pPr/>
      <w:r>
        <w:rPr>
          <w:b w:val="1"/>
          <w:bCs w:val="1"/>
        </w:rPr>
        <w:t xml:space="preserve">Radovan Micorek, vedoucí technického úseku: </w:t>
      </w:r>
      <w:r>
        <w:rPr/>
        <w:t xml:space="preserve">“Zde v naší dílně naši zaměstnanci provádějí údržbu a repasování techniky. Zde konkrétně vidíme sekací stroj na sekání trávy. Dále v této dílně provádíme repasování laviček.”</w:t>
      </w:r>
    </w:p>
    <w:p>
      <w:pPr/>
      <w:r>
        <w:rPr/>
        <w:t xml:space="preserve">Teď se nacházíme v zázemí technického úseku, kde je připravena veškerá technika na jarní a letní údržbu jako jsou například sekačky a křovinořezy.</w:t>
      </w:r>
    </w:p>
    <w:p>
      <w:pPr/>
      <w:r>
        <w:rPr>
          <w:b w:val="1"/>
          <w:bCs w:val="1"/>
        </w:rPr>
        <w:t xml:space="preserve">Vojtěch Potocký, vedoucí odboru místního hospodářství: </w:t>
      </w:r>
      <w:r>
        <w:rPr/>
        <w:t xml:space="preserve">“Za mnou můžete vidět technické pracovníky, kteří dělají škarpírku. Máme na starosti 43 kilometrů chodníků. Dále dělají čištění dešťových uličních vpustí, starají se o záhony, každý den objíždějí a vysypávají odpadkové koše a nad rámec likvidují velkoobjemový odpad kolem kontejnerových stání.”</w:t>
      </w:r>
    </w:p>
    <w:p>
      <w:pPr/>
      <w:r>
        <w:rPr>
          <w:b w:val="1"/>
          <w:bCs w:val="1"/>
        </w:rPr>
        <w:t xml:space="preserve">Tomáš Sucharda (Občané pro Mariánské Hory a Hulváky), místostarosta MOb Ostrava-Mariánské Hory a Hulváky: </w:t>
      </w:r>
      <w:r>
        <w:rPr/>
        <w:t xml:space="preserve">“Zároveň byly zahájeny práce na opravách cest. Jsem rád, že se podařilo uvolnit téměř dvojnásobný objem prostředků na opravy výtluků.”</w:t>
      </w:r>
    </w:p>
    <w:p>
      <w:pPr/>
      <w:r>
        <w:rPr/>
        <w:t xml:space="preserve">Zaměstnanci také sekají trávu, ořezávají stromy a keře a čistí a dezinfikují dětská hřiště, kterých je v obvodu takřka 30.</w:t>
      </w:r>
    </w:p>
    <w:p>
      <w:pPr/>
      <w:r>
        <w:rPr/>
        <w:t xml:space="preserve">---</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w:t>
      </w:r>
    </w:p>
    <w:p>
      <w:pPr/>
      <w:r>
        <w:rPr/>
        <w:t xml:space="preserve">Taneční se mohlo uskutečnit i díky studentskému klubu ADRA. Mladým mužům dělaly garde právě dobrovolnice.</w:t>
      </w:r>
    </w:p>
    <w:p>
      <w:pPr/>
      <w:r>
        <w:rPr>
          <w:b w:val="1"/>
          <w:bCs w:val="1"/>
        </w:rPr>
        <w:t xml:space="preserve">Andrea, dobrovolnice studentského klubu ADRA: </w:t>
      </w:r>
      <w:r>
        <w:rPr/>
        <w:t xml:space="preserve">"Ty lekce jsou úžasné. Pan Chlopčík je strašně shovívavý vůči tomu, že tady jsou ti chlapci s autismem. Učili jsme se blues, anglický valčík, mambo a polku a nám jde nejlépe asi polka.”</w:t>
      </w:r>
      <w:br/>
      <w:br/>
      <w:r>
        <w:rPr>
          <w:b w:val="1"/>
          <w:bCs w:val="1"/>
        </w:rPr>
        <w:t xml:space="preserve">Teodor, tanečník: </w:t>
      </w:r>
      <w:r>
        <w:rPr/>
        <w:t xml:space="preserve">"Užil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Den Země oslavil Nový Jičín hrami a osvětou</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děti si také mohou odlít stopu ze sádry, máme tady také dojící trenažér, kde si může kdokoliv zkusit, jaké to je podojit krávu, nebo přiřadit semínka k rostlinám.”</w:t>
      </w:r>
    </w:p>
    <w:p>
      <w:pPr/>
      <w:r>
        <w:rPr/>
        <w:t xml:space="preserve">  </w:t>
      </w:r>
    </w:p>
    <w:p>
      <w:pPr/>
      <w:r>
        <w:rPr/>
        <w:t xml:space="preserve">Akce na náměstí tak byla o osvětě a především i o zábavě.  </w:t>
      </w:r>
    </w:p>
    <w:p>
      <w:pPr/>
      <w:r>
        <w:rPr>
          <w:b w:val="1"/>
          <w:bCs w:val="1"/>
        </w:rPr>
        <w:t xml:space="preserve">Šárka Kozáková, ekolog, odpadový hospodář TS města Nový Jičín: </w:t>
      </w:r>
      <w:r>
        <w:rPr/>
        <w:t xml:space="preserve">“V letošním roce jsme se zaměřili i na kompostování, co do kompostu patří a co nepatří. A mají možnost, jak děti, tak dospělí, zasadit si vlastní rostlinku, je to přísavník, do našeho kompostu, který byl vytvořen na kompostárně technických služeb.”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2025-12-29T06:49:17+01:00</dcterms:created>
  <dcterms:modified xsi:type="dcterms:W3CDTF">2025-12-29T06:49:17+01:00</dcterms:modified>
</cp:coreProperties>
</file>

<file path=docProps/custom.xml><?xml version="1.0" encoding="utf-8"?>
<Properties xmlns="http://schemas.openxmlformats.org/officeDocument/2006/custom-properties" xmlns:vt="http://schemas.openxmlformats.org/officeDocument/2006/docPropsVTypes"/>
</file>