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Blanka Matragi v Bruntále</w:t>
      </w:r>
    </w:p>
    <w:p>
      <w:pPr/>
      <w:r>
        <w:rPr>
          <w:b w:val="1"/>
          <w:bCs w:val="1"/>
        </w:rPr>
        <w:t xml:space="preserve">Ojedinělou výstavu zažilo bruntálské divadlo. Na svou talk show jej navštívila světoznámá výtvarnice a módní návrhářka Blanka Matragi. Diváci, z 99 % ženy, zaplnili prostory městského divadla do posledního místečka.</w:t>
      </w:r>
    </w:p>
    <w:p>
      <w:pPr/>
      <w:r>
        <w:rPr/>
        <w:t xml:space="preserve"> Na počátku všeho byla její kamarádka a místní výtvarnice.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„A to z toho důvodu, že Dana se s paní Blankou zná a dala nám na ni kontakt a nám se v rekordním čase jednoho měsíce podařilo tuto akci zrealizovat.“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„Nevěděla jsem, kde to je a říkala jsem, jestli to není daleko, tak já samozřejmě přijedu. Ono to je docela daleko, ale jsem tady a bude to určitě hezký večer nabíjející hodně.“  </w:t>
      </w:r>
    </w:p>
    <w:p>
      <w:pPr/>
      <w:r>
        <w:rPr/>
        <w:t xml:space="preserve"> Diváky čekal zcela nevšední večer s projekcí a seznámení se formou řízeného rozhovoru s celou tvorbou Blanky Matragi.</w:t>
      </w:r>
    </w:p>
    <w:p>
      <w:pPr/>
      <w:r>
        <w:rPr>
          <w:b w:val="1"/>
          <w:bCs w:val="1"/>
        </w:rPr>
        <w:t xml:space="preserve">Blanka Matragi, výtvarnice a módní návrhářka:</w:t>
      </w:r>
      <w:r>
        <w:rPr/>
        <w:t xml:space="preserve"> „No bude to o mém životě. O mé cestě z Vysočiny přes Prahu, do Bejrůtu, do paláců petrolejových magnátů a vlastně pro jejich ženy a i pro šejchy, manželky šejchů a potom návrat zpět zase sem do Prahy, kde mám velkou výstavu a kde ženy také mohou vidět celou moji tvorbu a dneska se to bude tady vlastně všechno ukazovat.“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„No Banku sleduji už několik let a mám ji hrozně ráda, v podstatě její šaty.“</w:t>
      </w:r>
    </w:p>
    <w:p>
      <w:pPr/>
      <w:r>
        <w:rPr/>
        <w:t xml:space="preserve">„Moc se nám líbí a strašně se na to těšíme.“</w:t>
      </w:r>
    </w:p>
    <w:p>
      <w:pPr/>
      <w:r>
        <w:rPr/>
        <w:t xml:space="preserve">„Určitě máme obě rády módu, krásné věci, šperky, materiály, látky, bohužel, co mě mrzí, tak nejsem v kontaktu s těmi perskými princeznami jako ona, o těch si čtu jenom v pohádkách.“</w:t>
      </w:r>
    </w:p>
    <w:p>
      <w:pPr/>
      <w:r>
        <w:rPr/>
        <w:t xml:space="preserve"> Blanka Matragi je velmi činorodá a aktivní a hned druhý den odjížděla provázet na svou výstavu do Obecního domu v Praze.</w:t>
      </w:r>
    </w:p>
    <w:p>
      <w:pPr/>
      <w:r>
        <w:rPr>
          <w:b w:val="1"/>
          <w:bCs w:val="1"/>
        </w:rPr>
        <w:t xml:space="preserve">Blanka Matragi, výtvarnice a módní návrhářka: </w:t>
      </w:r>
      <w:r>
        <w:rPr/>
        <w:t xml:space="preserve">„Pojedu do skláren, protože jsem dostala velmi zajímavou zakázku velkého lustru, který se bude posílat do Ameriky, dostávám zakázky samozřejmě i pro nevěsty, svatby, koktejlky, je to vlastně ta zakázková tvorba, která je žádaná.“</w:t>
      </w:r>
    </w:p>
    <w:p>
      <w:pPr/>
      <w:r>
        <w:rPr/>
        <w:t xml:space="preserve"> Celá talk show byla završena autogramiádou a možností zakoupení katalogů, grafik i výrobků výtvarné tvorby Blanky Matragi.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