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Česko-japonské kulturní centrum má nové sídlo</w:t>
      </w:r>
    </w:p>
    <w:p>
      <w:pPr/>
      <w:r>
        <w:rPr>
          <w:b w:val="1"/>
          <w:bCs w:val="1"/>
        </w:rPr>
        <w:t xml:space="preserve">Česko-japonské kulturní centrum se přestěhovalo z ostravského muzea do bývalého klubu Atlantik. Jeho výhodou jsou větší prostory, které umožní pořádat mnohem více akcí.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“V podstatě ta naše práce je pořád stejná, akorát ji trošičku rozšíříme. Bude více workshopů, více přednášek, více kulturních výměn s Japonskem a další. Otevřeno je nejen Česko-japonské kulturní centrum, ale také Heiwa kafé, japonská kavárna, kde lidé můžou ochutnat kousek Japonska.”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“Věříme, že jim to dá nový impuls. Přece jenom je tady sál a různé vybavení a hlavně jdou vidět z ulice. Takže věřím, že mnoho fanoušků a možná do budoucna i lidí, kteří ještě neví, že jsou fanoušci Japonska, tak tady zavítají. Jak víme Česko-japonské kulturní centrum stojí za to. Člověk se tady může seznámit s tím co všechno Japonsko nabízí a to je tak krásná a velká země, že si každý na ni něco najde.”</w:t>
      </w:r>
    </w:p>
    <w:p>
      <w:pPr/>
      <w:r>
        <w:rPr/>
        <w:t xml:space="preserve">Na slavnostním otevření Česko-japonského kulturního centra nechyběly mimo jiné  ochutnávky japonských specialit, jedinečný čajový obřad nebo workshop origami.</w:t>
      </w:r>
    </w:p>
    <w:p>
      <w:pPr/>
      <w:r>
        <w:rPr>
          <w:b w:val="1"/>
          <w:bCs w:val="1"/>
        </w:rPr>
        <w:t xml:space="preserve">Pavel Beran, origamista: </w:t>
      </w:r>
      <w:r>
        <w:rPr/>
        <w:t xml:space="preserve">“Origami je japonské umění skládání papíru a tady si můžou vyzkoušet základní modely jednoduché. Máme tady lilii, tradičního jeřába a jakoby páva."</w:t>
      </w:r>
    </w:p>
    <w:p>
      <w:pPr/>
      <w:r>
        <w:rPr/>
        <w:t xml:space="preserve">V budoucnu tady vznikne i zenová zahrada. Podrobnosti najdete na stránkách Česko-japonského kulturního centra.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2026-02-16T23:56:00+01:00</dcterms:created>
  <dcterms:modified xsi:type="dcterms:W3CDTF">2026-02-16T23:56:00+01:00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