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jarních měsících jsou požáry lesů nejčastější</w:t>
      </w:r>
    </w:p>
    <w:p>
      <w:pPr/>
      <w:r>
        <w:rPr>
          <w:b w:val="1"/>
          <w:bCs w:val="1"/>
        </w:rPr>
        <w:t xml:space="preserve">V tomto období vyjíždějí hasiči nejčastěji z celého roku k požárům lesů a dalších porostů. Proto je důležitá příprava na podobné zásah a tak se na Javorníku v Beskydech uskutečnilo velké cvičení.</w:t>
      </w:r>
    </w:p>
    <w:p>
      <w:pPr/>
      <w:r>
        <w:rPr/>
        <w:t xml:space="preserve">V roce 2022 bylo v České republice kvůli suchému počasí nejvíce lesních požárů za posledních 10 let - téměř 2500. Tyto požáry tvoří asi 12 procent ze všech požárů v roce. V MS kraji pak hasiči likvidovali asi 300 lesních požárů. Tyto zásahy jsou náročné na dostatek vody a je důležité se na ně dobře připravit. Na Velkém Javorníku se proto konalo cvičení k uhašení lesního požáru.</w:t>
      </w:r>
    </w:p>
    <w:p>
      <w:pPr/>
      <w:r>
        <w:rPr>
          <w:b w:val="1"/>
          <w:bCs w:val="1"/>
        </w:rPr>
        <w:t xml:space="preserve">Kamila Langerová, mluvčí ZZS MS kraje:</w:t>
      </w:r>
      <w:r>
        <w:rPr/>
        <w:t xml:space="preserve"> "Námětem cvičení se stal požár, kdy při hlášeném pálení klestí došlo, vlivem silného  větru na vrcholu hory i k rozhoření ohnisek a rozšíření požáru suchým lesním  porostem směrem k přilehlé rozhledně a horské chatě.  Cílem cvičení bylo ověření dojezdových časů povolaných požárních jednotek,  procvičení taktiky zásahu a seznámení se s dostupnými zdroji požární vody."</w:t>
      </w:r>
    </w:p>
    <w:p>
      <w:pPr/>
      <w:r>
        <w:rPr/>
        <w:t xml:space="preserve">Cílem cvičení bylo ověření dojezdových časů povolaných požárních jednotek,  procvičení taktiky zásahu a seznámení se s dostupnými zdroji požární vody. Komplikovaná je i doprava vody po úzkých cestách, takže je nutné také zřídit funkci regulovčika.</w:t>
      </w:r>
    </w:p>
    <w:p>
      <w:pPr/>
      <w:r>
        <w:rPr>
          <w:b w:val="1"/>
          <w:bCs w:val="1"/>
        </w:rPr>
        <w:t xml:space="preserve">regulovčik: </w:t>
      </w:r>
      <w:r>
        <w:rPr/>
        <w:t xml:space="preserve">"Tady regulovčik, můžete se vrátit, cesta je volná."</w:t>
      </w:r>
    </w:p>
    <w:p>
      <w:pPr/>
      <w:r>
        <w:rPr/>
        <w:t xml:space="preserve">Hasiči také provedli evakuaci 15 osob z rozhledny, která byla  přímo požárem ohrožena. Dalším úkolem byl transport jednoho ze  zasahujících hasičů až k silnici, kde na něj čekala sanitka. Kvůli fiktivní zlomenině nohy musel být v náročném terénu přenesen. </w:t>
      </w:r>
    </w:p>
    <w:p>
      <w:pPr/>
      <w:r>
        <w:rPr/>
        <w:t xml:space="preserve">         Posezení u táboráku, ať už na zahradě nebo ve volné přírodě, má svá bezpečnostní pravidla, která je potřeba dodržovat:</w:t>
      </w:r>
    </w:p>
    <w:p>
      <w:pPr/>
      <w:br/>
      <w:r>
        <w:rPr/>
        <w:t xml:space="preserve">V době zvýšeného nebezpečí vzniku požárů může obec z důvodu ochrany lesa nebo v zájmu zdraví a bezpečnosti občanů vydat svým nařízením zákaz vstupu do lesa. Obdobně na základě výstrahy Českého hydrometeorologického ústavu může hejtman kraje vyhlásit </w:t>
      </w:r>
      <w:r>
        <w:rPr>
          <w:b w:val="1"/>
          <w:bCs w:val="1"/>
        </w:rPr>
        <w:t xml:space="preserve">dobu zvýšeného nebezpečí vzniku požáru </w:t>
      </w:r>
      <w:r>
        <w:rPr/>
        <w:t xml:space="preserve">na místech zvýšeného nebezpečí vzniku požáru, kde se zakazuje:</w:t>
      </w:r>
    </w:p>
    <w:p>
      <w:pPr/>
      <w:br/>
      <w:br/>
    </w:p>
    <w:p>
      <w:pPr/>
      <w:r>
        <w:rPr/>
        <w:t xml:space="preserve">---</w:t>
      </w:r>
    </w:p>
    <w:p>
      <w:pPr>
        <w:pStyle w:val="Heading1"/>
      </w:pPr>
      <w:r>
        <w:rPr>
          <w:sz w:val="36"/>
          <w:szCs w:val="36"/>
        </w:rPr>
        <w:t xml:space="preserve">Havířov zažil večer RFA plný atraktivních zápasů</w:t>
      </w:r>
    </w:p>
    <w:p>
      <w:pPr/>
      <w:r>
        <w:rPr>
          <w:b w:val="1"/>
          <w:bCs w:val="1"/>
        </w:rPr>
        <w:t xml:space="preserve">Havířov mohl poprvé zažít opravdu velkolepý turnaj bojových sportů, který se konal na zimním stadionu. V kleci se během večera proti sobě postavilo devět dvojic silných chlapů a jedna dvojice bojovnic. Organizace RFA připravila pro diváky show, na kterou jen tak nezapomenou.</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b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p>
      <w:pPr/>
      <w:br/>
      <w:br/>
      <w:br/>
    </w:p>
    <w:p>
      <w:pPr/>
      <w:r>
        <w:rPr/>
        <w:t xml:space="preserve">---</w:t>
      </w:r>
    </w:p>
    <w:p>
      <w:pPr/>
      <w:r>
        <w:rPr/>
        <w:t xml:space="preserve">Krátké zprávy, 15. 5. 2023 17 h - 1</w:t>
      </w:r>
    </w:p>
    <w:p>
      <w:pPr/>
      <w:r>
        <w:rPr/>
        <w:t xml:space="preserve">Ředitelství silnic a dálnic opravuje na silnici I/48 u Nového Jičína utržený svah. V místě oprav je doprava svedena od Příbora 1 jízdním pruhem. Dopravní opatření potrvá minimálně do konce května, kdy dojde k odtěžení původní zeminy výměnou za stavbu opěrné kamenné patky.</w:t>
      </w:r>
    </w:p>
    <w:p>
      <w:pPr/>
      <w:r>
        <w:rPr/>
        <w:t xml:space="preserve">Na bezpečnost cestujících a dodržování přepravních podmínek se zaměří asistenti přepravy,  revizoři Dopravního podniku Ostrava  a také strážníci Městské policie Ostrava. Kontrolní týmy vyrazí do terénu v rámci mimořádné bezpečnostní akce tento týden.</w:t>
      </w:r>
    </w:p>
    <w:p>
      <w:pPr/>
      <w:r>
        <w:rPr/>
        <w:t xml:space="preserve">---</w:t>
      </w:r>
    </w:p>
    <w:p>
      <w:pPr>
        <w:pStyle w:val="Heading1"/>
      </w:pPr>
      <w:r>
        <w:rPr>
          <w:sz w:val="36"/>
          <w:szCs w:val="36"/>
        </w:rPr>
        <w:t xml:space="preserve">15.5. si připomínáme se zdravotníky Den linky 155</w:t>
      </w:r>
    </w:p>
    <w:p>
      <w:pPr/>
      <w:r>
        <w:rPr>
          <w:b w:val="1"/>
          <w:bCs w:val="1"/>
        </w:rPr>
        <w:t xml:space="preserve">15.5. slaví Zdravotnická záchranná služba svůj den. Výjezdové základny napříč MS krajem otevřely své brány pro veřejnost a školáky, aby prezentovaly svou náročnou práci.</w:t>
      </w:r>
    </w:p>
    <w:p>
      <w:pPr/>
      <w:r>
        <w:rPr/>
        <w:t xml:space="preserve">Dvanáct vybraných výjezdových stanovišť po celém MS kraji se v pondělí 15.5. otevřelo veřejnosti. Jako každý rok si totiž připomínáme toto symbolické datum jako Den linky 155, tedy tísňového volání zdravotnické záchranné služby. Zájemci si mohli prohlédnout zázemí záchranářů a spoustu zajímavých věcí se i naučit.</w:t>
      </w:r>
    </w:p>
    <w:p>
      <w:pPr/>
      <w:r>
        <w:rPr>
          <w:b w:val="1"/>
          <w:bCs w:val="1"/>
        </w:rPr>
        <w:t xml:space="preserve">Adam Hružík, záchranář: </w:t>
      </w:r>
      <w:r>
        <w:rPr/>
        <w:t xml:space="preserve">"Mají možnost se seznámit s prací zdravotnického operačního střediska, mají možnost si vyzkoušet srdeční masáž, mohou si zasoutěžit a máme tady vystavenu i naši techniku." </w:t>
      </w:r>
    </w:p>
    <w:p>
      <w:pPr/>
      <w:r>
        <w:rPr/>
        <w:t xml:space="preserve">Tísňová linka 155 byla v našem kraji loni volána každý den asi tisíckrát a z toho průměrně ke 333 případům také sanitky vjely. </w:t>
      </w:r>
      <w:br/>
    </w:p>
    <w:p>
      <w:pPr/>
      <w:r>
        <w:rPr>
          <w:b w:val="1"/>
          <w:bCs w:val="1"/>
        </w:rPr>
        <w:t xml:space="preserve">Lukáš Humpl, mluvčí ZZS MS kraje: </w:t>
      </w:r>
      <w:r>
        <w:rPr/>
        <w:t xml:space="preserve">"V případech, kdy je jasné, že došlo k poškození a nebo dochází k ohrožení zdraví, je rozhodně ideální volat tísňovou linku 155 a to z toho důvodu, že operátorem je profesionální zdravotník." </w:t>
      </w:r>
    </w:p>
    <w:p>
      <w:pPr/>
      <w:r>
        <w:rPr>
          <w:b w:val="1"/>
          <w:bCs w:val="1"/>
        </w:rPr>
        <w:t xml:space="preserve">anketa, školáci: </w:t>
      </w:r>
      <w:r>
        <w:rPr/>
        <w:t xml:space="preserve">"Mě nejvíce zaujal ten vrtulník a ty sanitky byly taky dobré. Jaké je číslo záchranné služby? 155." </w:t>
      </w:r>
    </w:p>
    <w:p>
      <w:pPr/>
      <w:r>
        <w:rPr/>
        <w:t xml:space="preserve">Pokud tísňovou linku 155 voláte, nejprve sdělte adresu a pak už spíš odpovídejte na otázky operátora. Pokud je potřeba, nebojte se nechat operátorem vést a provádět první pomoc do příjezdu záchranářů. </w:t>
      </w:r>
    </w:p>
    <w:p>
      <w:pPr/>
      <w:r>
        <w:rPr/>
        <w:t xml:space="preserve">---</w:t>
      </w:r>
    </w:p>
    <w:p>
      <w:pPr>
        <w:pStyle w:val="Heading1"/>
      </w:pPr>
      <w:r>
        <w:rPr>
          <w:sz w:val="36"/>
          <w:szCs w:val="36"/>
        </w:rPr>
        <w:t xml:space="preserve">NJ opravuje díry, nejhorší cesta je směrem na Kojetín</w:t>
      </w:r>
    </w:p>
    <w:p>
      <w:pPr/>
      <w:r>
        <w:rPr>
          <w:b w:val="1"/>
          <w:bCs w:val="1"/>
        </w:rPr>
        <w:t xml:space="preserve">Technické služby města postupně opravují po zimě díry na novojičínských silnicích. Nejhůře je na tom cesta směrem do místní části Kojetín. Do budoucna radnice plánuje její generální opravu.</w:t>
      </w:r>
    </w:p>
    <w:p>
      <w:pPr/>
      <w:r>
        <w:rPr/>
        <w:t xml:space="preserve">Vlastními silami jsou pracovních technických služeb města schopni provést na novojičínských silnicích menší opravy, jako například v těchto dnech na ulici Msgre. Šrámka nebo Bohuslava Martinů. </w:t>
      </w:r>
    </w:p>
    <w:p>
      <w:pPr/>
      <w:r>
        <w:rPr>
          <w:b w:val="1"/>
          <w:bCs w:val="1"/>
        </w:rPr>
        <w:t xml:space="preserve">Pavel Tichý, ředitel TSM Nový Jičín: </w:t>
      </w:r>
      <w:r>
        <w:rPr/>
        <w:t xml:space="preserve">“V průběhu zimních měsíců za předpokladu příznivého počasí se provádí průběžná oprava vozovek za využití studené asfaltové balené směsi, které je ihned po zapravení připravena k použití. V letošním roce bylo dosud použito také šest tun teplé asfaltové směsi a opravili jsme 64 metrů čtverečních komunikací.”   </w:t>
      </w:r>
    </w:p>
    <w:p>
      <w:pPr/>
      <w:r>
        <w:rPr/>
        <w:t xml:space="preserve">Teď v květnu nastoupí na likvidaci výtluků také například v ulicích Jičínská, Hřbitovní nebo Valašská. </w:t>
      </w:r>
    </w:p>
    <w:p>
      <w:pPr/>
      <w:r>
        <w:rPr>
          <w:b w:val="1"/>
          <w:bCs w:val="1"/>
        </w:rPr>
        <w:t xml:space="preserve">Stanislav Kopecký (ANO), starosta Nového Jičína: </w:t>
      </w:r>
      <w:r>
        <w:rPr/>
        <w:t xml:space="preserve">“Z mého pohledu nejvíce problematická je silnice směrem na Kojetín. Tu zřejmě nebudou opravovat naše technické služby, ale poptáme nějakého subdodavatele.”    </w:t>
      </w:r>
    </w:p>
    <w:p>
      <w:pPr/>
      <w:r>
        <w:rPr/>
        <w:t xml:space="preserve">Co se týče této cesty kolem Skalek na zmíněný Kojetín, plánuje radnice i její generální opravu. </w:t>
      </w:r>
    </w:p>
    <w:p>
      <w:pPr/>
      <w:r>
        <w:rPr>
          <w:b w:val="1"/>
          <w:bCs w:val="1"/>
        </w:rPr>
        <w:t xml:space="preserve">Stanislav Kopecký (ANO), starosta Nového Jičína: </w:t>
      </w:r>
      <w:r>
        <w:rPr/>
        <w:t xml:space="preserve">“Mým názorem je, že by se tato silnice měla rozetapizovat a měla by se začít řešit. Závažným problémem je ta přilehlá alej, zde upozorňuji, že je v ty stromy by zřejmě došly k újmě.”  </w:t>
      </w:r>
    </w:p>
    <w:p>
      <w:pPr/>
      <w:r>
        <w:rPr/>
        <w:t xml:space="preserve">V letošním roce má město na opravu silnic vyčleněno v rozpočtu 5 milionů korun.</w:t>
      </w:r>
    </w:p>
    <w:p>
      <w:pPr/>
      <w:r>
        <w:rPr/>
        <w:t xml:space="preserve">---</w:t>
      </w:r>
    </w:p>
    <w:p>
      <w:pPr/>
      <w:r>
        <w:rPr/>
        <w:t xml:space="preserve">Krátké zprávy, 15. 5. 2023 17 h - 2</w:t>
      </w:r>
    </w:p>
    <w:p>
      <w:pPr/>
      <w:r>
        <w:rPr/>
        <w:t xml:space="preserve">Od 15. do 29. května by se měli řidiči připravit na omezení provozu v okolí ulic 17. listopadu a Bedřicha Nikodéma v Ostravě-Porubě. V místech, kde se nachází kruhový objezd propojující obě ulice u prodejny Albert, bude společnost Ostravské komunikace opravovat povrch vozovky.</w:t>
      </w:r>
    </w:p>
    <w:p>
      <w:pPr/>
      <w:r>
        <w:rPr/>
        <w:t xml:space="preserve">Dobrovolnické centrum ADRA pořádá 24. května další běh s mottem Běžím pro radost. Účastníci nemusí běžet, mohou jen běžce podporovat nebo si trasu projít. Hlavní je  registrace. Výtěžek půjde na podporu dobrovolnictví.</w:t>
      </w:r>
    </w:p>
    <w:p>
      <w:pPr/>
      <w:r>
        <w:rPr/>
        <w:t xml:space="preserve">---</w:t>
      </w:r>
    </w:p>
    <w:p>
      <w:pPr>
        <w:pStyle w:val="Heading1"/>
      </w:pPr>
      <w:r>
        <w:rPr>
          <w:sz w:val="36"/>
          <w:szCs w:val="36"/>
        </w:rPr>
        <w:t xml:space="preserve">V Ostravě se konal druhý ročník Pojez festu</w:t>
      </w:r>
    </w:p>
    <w:p>
      <w:pPr/>
      <w:r>
        <w:rPr>
          <w:b w:val="1"/>
          <w:bCs w:val="1"/>
        </w:rPr>
        <w:t xml:space="preserve">V Ostravě se konal druhý ročník gastrofestivalu Pojez. Návštěvníci tam mohli ochutnat nespočet originálních jídel a nápojů, na podiu pak mohli mistrům kuchařům nahlédnout přímo pod ruce.</w:t>
      </w:r>
    </w:p>
    <w:p>
      <w:pPr/>
      <w:r>
        <w:rPr/>
        <w:t xml:space="preserve">Moravskoslezský kraj má co návštěvníkům nabídnout. Ať už jsou to hory, kulturní stánky, či památky. Do atraktivit rozhodně patří i gastronomie. To nejlepší z gastro podniků mohli lidé ochutnat na Pojez festivalu v areálu Dolních Vítkovic.  </w:t>
      </w:r>
    </w:p>
    <w:p>
      <w:pPr/>
      <w:r>
        <w:rPr>
          <w:b w:val="1"/>
          <w:bCs w:val="1"/>
        </w:rPr>
        <w:t xml:space="preserve">Jan Krkoška (ANO), náměstek hejtmana MSK: </w:t>
      </w:r>
      <w:r>
        <w:rPr/>
        <w:t xml:space="preserve">"Lidé v našem MSK milují gastronomii a tím, že jsme chtěli pomoct gastronomii v MSK, tak se nám podařilo vytvořit projekt Pojez, který je tady podruhé a když se podívám okolo sebe, tak je tady taková spousta lidí, že nevím, kam ten Pojez festival budeme do budoucna dál táhnout.”</w:t>
      </w:r>
    </w:p>
    <w:p>
      <w:pPr/>
      <w:r>
        <w:rPr>
          <w:b w:val="1"/>
          <w:bCs w:val="1"/>
        </w:rPr>
        <w:t xml:space="preserve">anketa: </w:t>
      </w:r>
      <w:r>
        <w:rPr/>
        <w:t xml:space="preserve">“Bylo to naprosto luxusní, výborné a je to tady krásné a jsme spokojení.”</w:t>
      </w:r>
    </w:p>
    <w:p>
      <w:pPr/>
      <w:r>
        <w:rPr>
          <w:b w:val="1"/>
          <w:bCs w:val="1"/>
        </w:rPr>
        <w:t xml:space="preserve">anketa: </w:t>
      </w:r>
      <w:r>
        <w:rPr/>
        <w:t xml:space="preserve">"Vyzkoušeli jsme thajskou kuchyni, teď jsme si koupili výborný chleba. Moc se nám tady líbí.”</w:t>
      </w:r>
    </w:p>
    <w:p>
      <w:pPr/>
      <w:r>
        <w:rPr/>
        <w:t xml:space="preserve">V současné době je do projektu zapojeno více než čtyřicet podniků.</w:t>
      </w:r>
    </w:p>
    <w:p>
      <w:pPr/>
      <w:r>
        <w:rPr>
          <w:b w:val="1"/>
          <w:bCs w:val="1"/>
        </w:rPr>
        <w:t xml:space="preserve">Petr Koudela, jednatel MS Tourism: </w:t>
      </w:r>
      <w:r>
        <w:rPr/>
        <w:t xml:space="preserve">"Je to celoroční aktivita. Ten festival je jen jeden z nástrojů a do té skupiny těch celoročních partnerů se může přihlásit kdokoliv, kdo splní jakési kritéria. Musí být originální, jedinečný, kvalitní a od nás z regionu. Kromě toho, že podniká, musí přistoupit na to, že propaguje sebe, ale i kraj a láká k nám do kraje.” </w:t>
      </w:r>
    </w:p>
    <w:p>
      <w:pPr/>
      <w:r>
        <w:rPr>
          <w:b w:val="1"/>
          <w:bCs w:val="1"/>
        </w:rPr>
        <w:t xml:space="preserve">Pavel Čadil, šéfkuchař Sepetná: </w:t>
      </w:r>
      <w:r>
        <w:rPr/>
        <w:t xml:space="preserve">"Pro nás je to taková novinka, protože se Sepetnou jsme se v letošním roce zkusili zúčastnit takových akcí a jsme mile překvapení. A ta reakce, co vidím tady okolo, je perfektní.”</w:t>
      </w:r>
    </w:p>
    <w:p>
      <w:pPr/>
      <w:r>
        <w:rPr/>
        <w:t xml:space="preserve">Pojez fest bude mít letos ještě zastávku v Karlově Studánce a v Ostravici.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2026-01-18T05:45:46+01:00</dcterms:created>
  <dcterms:modified xsi:type="dcterms:W3CDTF">2026-01-18T05:45:46+01:00</dcterms:modified>
</cp:coreProperties>
</file>

<file path=docProps/custom.xml><?xml version="1.0" encoding="utf-8"?>
<Properties xmlns="http://schemas.openxmlformats.org/officeDocument/2006/custom-properties" xmlns:vt="http://schemas.openxmlformats.org/officeDocument/2006/docPropsVTypes"/>
</file>