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Toxi tým odhalil v Ostravě velovýrobce pervitinu</w:t>
      </w:r>
    </w:p>
    <w:p>
      <w:pPr/>
      <w:r>
        <w:rPr>
          <w:b w:val="1"/>
          <w:bCs w:val="1"/>
        </w:rPr>
        <w:t xml:space="preserve">Pervitin za několik milionů korun dokázal během jednoho roku vyrobit gang z Ostravy. V jeho čele stál muž, který zároveň drogu vařil. Celkem bylo zadrženo 7 osob.</w:t>
      </w:r>
    </w:p>
    <w:p>
      <w:pPr/>
      <w:r>
        <w:rPr/>
        <w:t xml:space="preserve">Policisté z Vysočiny upozornili své ostravské kolegy, že v moravskoslezské metropoli lze poměrně jednoduše sehnat kvalitní pervitin. Toxi tým se okamžitě vydal po stopě a postupně se začaly rýsovat obrysy dobře organizované skupiny, která drogu nejen prodávala ale i vyráběla. Trvalo rok shromáždit potřebné důkazy a pak už nastoupila zásahová jednotka.</w:t>
      </w:r>
    </w:p>
    <w:p>
      <w:pPr/>
      <w:r>
        <w:rPr/>
        <w:t xml:space="preserve">K výrobě pervitinu docházelo na dvou místech. Jednak v bytě a také v garáži. Při zátahu dokonce přímo na vařiči klokotala čerstvá várka drogy.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Kriminalisté zadokumentovali, že 36letý muž si měl v zahraničí či v  tuzemsku kupovat farmaceutické přípravky obsahující pseudoefedrin, ze kterých měl za užití  chemických látek vyrábět psychotropní látku pervitin. přičemž někdy mu měli po vzájemné dohodě „asistovat“ dva muži (36  a 44 let). Zboží posléze poskytovali dvěma mužům (27 a 30 let) a dvěma ženám (19 a 40 let)  k další distribuci."</w:t>
      </w:r>
    </w:p>
    <w:p>
      <w:pPr/>
      <w:r>
        <w:rPr/>
        <w:t xml:space="preserve">Z prověřování vyplývá, že mohlo být vyrobeno zhruba 8 a půl kilogramu metamfetaminu, což by se dalo na trhu prodat za nejméně 8 milionů korun. 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"Komisař 11. oddělení obecné kriminality Městského ředitelství policie Ostrava na základě důkladného prověřování, shromažďování a dokumentování informací, zahájil  trestní stíhání všech sedmi osob (ve věku od 19 do 44 let) pro zvlášť závažný zločin nedovolené  výroby a jiného nakládání s omamnými a psychotropními látkami a s jedy. Obviněným hrozí trest  odnětí svobody na dva až deset let."</w:t>
      </w:r>
    </w:p>
    <w:p>
      <w:pPr/>
      <w:r>
        <w:rPr/>
        <w:t xml:space="preserve">Policisté pojmenovali celou akci Sysifos, zda je ale marná práce a schovávání výrobců drog a nebo samotných kriminalistů, kteří je znovu a znovu odhalují, zůstává otázkou.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řeší bezdomovce v garážích</w:t>
      </w:r>
    </w:p>
    <w:p>
      <w:pPr/>
      <w:r>
        <w:rPr>
          <w:b w:val="1"/>
          <w:bCs w:val="1"/>
        </w:rPr>
        <w:t xml:space="preserve">Svázané ruce má vedení Karviné v případě vyřešení problémů v garážové osadě v Karviné-Novém Městě. Několik garáží totiž neoprávněně využívají lidé k bydlení. Nezabírají ani domluvy, ani pokuty a současná legislativa na takové případy nemyslí.</w:t>
      </w:r>
    </w:p>
    <w:p>
      <w:pPr/>
      <w:r>
        <w:rPr/>
        <w:t xml:space="preserve">Garáž jako domov. Několik lidí v Karviné tady každý den přespává, vaří si a zřejmě i pere své oblečení. Skoro jako v klasickém bytě. Kromě hygieny. Toaletu vykonávají někde poblíž, o vodě k umytí a osprchování tady ale není ani řeč.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"V současnosti tady máme oznámeno  5 případů takového neoprávněného ubytování v garážích, problém je v tom, že když se zrealizuje jedna garáž, majitel dostane pokutu, tak za měsíc, za dva vidíme ty lidi zase o garáž dál.”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nekonečný příběh toho, že bezdomovci, kteří ztratili smysl života a nemají kde bydlet, hledají nějaké příbytky. Ten problém je v tom, že je špatná legislativa."</w:t>
      </w:r>
    </w:p>
    <w:p>
      <w:pPr/>
      <w:r>
        <w:rPr/>
        <w:t xml:space="preserve">Problém je hlavně v tom, že spousta garáží neslouží svému účelu. Mnozí z vlastníků o obývání jejich garáží ve většině případů údajně nemají tušení. Při každé kontrole je lidem, kteří v nich žijí, nabízena pomoc i mimo jiné přes sociální odbor.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jsou lidí, kteří jsou nepřizpůsobiví, většinou se sociálkou vůbec nespolupracují</w:t>
      </w:r>
      <w:r>
        <w:rPr>
          <w:b w:val="1"/>
          <w:bCs w:val="1"/>
        </w:rPr>
        <w:t xml:space="preserve">.</w:t>
      </w:r>
      <w:r>
        <w:rPr/>
        <w:t xml:space="preserve">”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nekonečná práce, my ji nevzdáme, MP tady bude dále chodit, protože to obtěžuje ty lidi, co tady mají v garážích svůj majetek."</w:t>
      </w:r>
    </w:p>
    <w:p>
      <w:pPr/>
      <w:r>
        <w:rPr/>
        <w:t xml:space="preserve">Případů, kdy jsou garáže obsazovány lidmi, začalo přibývat od roku 2021, stavební úřad řešil do současné doby až 35 takových případů. Garáže jsou obývané vesměs přes chladné měsíce.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 narození starosty Jana Prokeše uplynulo 150 let</w:t>
      </w:r>
    </w:p>
    <w:p>
      <w:pPr/>
      <w:r>
        <w:rPr>
          <w:b w:val="1"/>
          <w:bCs w:val="1"/>
        </w:rPr>
        <w:t xml:space="preserve">V letošním roce si Ostrava připomíná 150 let od narození Jana Prokeše, který jako starosta stál u založení Velké Ostravy, tedy spojení města s  okolními obcemi. K připomenutí tohoto významného muže se bude konat řada akcí v rámci Týdne Jana Prokeše.</w:t>
      </w:r>
    </w:p>
    <w:p>
      <w:pPr/>
      <w:r>
        <w:rPr/>
        <w:t xml:space="preserve">Jan Prokeš se narodil v roce 1873 a vyučil se ševcem. Miloval ale vzdělávání a jeho schopnosti mu umožnily, že se v roce 1918 stal prvním českým starostou Moravské Ostravy. S jeho jménem je spjat vznik Velké Ostravy, ale také významný rozvoj města. On také prosadil vybudování nové radnice s nejvyšší věží v zemi. U příležitosti jeho narozenin připravila Ostrava Týden Jana Prokeše. </w:t>
      </w:r>
    </w:p>
    <w:p>
      <w:pPr/>
      <w:r>
        <w:rPr>
          <w:b w:val="1"/>
          <w:bCs w:val="1"/>
        </w:rPr>
        <w:t xml:space="preserve">Hana Šústková, ředitelka Archivu města Ostravy: "</w:t>
      </w:r>
      <w:r>
        <w:rPr/>
        <w:t xml:space="preserve">Jan Prokeš je významný zejména svým působením v meziválečné éře, kdy dopomohl k tomu, aby se Ostrava stala velkoměstem." </w:t>
      </w:r>
    </w:p>
    <w:p>
      <w:pPr/>
      <w:r>
        <w:rPr/>
        <w:t xml:space="preserve">Ostravské muzeum připravilo ve staré radnici výstavu, kde je k vidění například jeho knihovna.</w:t>
      </w:r>
    </w:p>
    <w:p>
      <w:pPr/>
      <w:r>
        <w:rPr>
          <w:b w:val="1"/>
          <w:bCs w:val="1"/>
        </w:rPr>
        <w:t xml:space="preserve">Filip Petlička, ředitel Ostravského muzea: </w:t>
      </w:r>
      <w:r>
        <w:rPr/>
        <w:t xml:space="preserve">"Většina zde vystavených věcí pochází buďto z pozůstalosti a jsou to zejména knihy Jana Prokeše a část věcí pochází z fotoarchivu."</w:t>
      </w:r>
    </w:p>
    <w:p>
      <w:pPr/>
      <w:r>
        <w:rPr/>
        <w:t xml:space="preserve">Při přípravě Týdne Jana Prokeše bylo zjištěno mnoho zajímavého o jeho životě, ale i smrti. Byla také vyrobena kopie jeho posmrtné masky. </w:t>
      </w:r>
    </w:p>
    <w:p>
      <w:pPr/>
      <w:r>
        <w:rPr>
          <w:b w:val="1"/>
          <w:bCs w:val="1"/>
        </w:rPr>
        <w:t xml:space="preserve">Ilona Rozehnalová, Antikvariát a Klub Fiducia:</w:t>
      </w:r>
      <w:r>
        <w:rPr/>
        <w:t xml:space="preserve"> "Nejzajímavější věc byla, že se dodnes na Wikipedii i v odborných textech psalo, že Jan Prokeš nepokračoval jako starosta ze zdravotních důvodů, ale my jsme při bádání zjistili, že to nebyla pravda, že jeho vlastní strana Sociální demokracie usilovala o jeho odstranění." </w:t>
      </w:r>
    </w:p>
    <w:p>
      <w:pPr/>
      <w:r>
        <w:rPr/>
        <w:t xml:space="preserve">Posmrtná maska bude na závěr Týdne Jana Prokeše uložena v jeho hrobce na Slezskoostravském hřbitově. Podrobnosti o všech akcích jsou na ostravském webu: ostrava.cz/jan-prokes.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Transformaci kraje podporuje program IROP I i další evropské fondy</w:t>
      </w:r>
    </w:p>
    <w:p>
      <w:pPr/>
      <w:r>
        <w:rPr>
          <w:b w:val="1"/>
          <w:bCs w:val="1"/>
        </w:rPr>
        <w:t xml:space="preserve">18,5 mld. korun nateklo v posledním programovém období do moravskoslezského regionu z operačního programu IROP I. Ostravská kancelář Centra pro regionální rozvoj úspěšně řešila 1670 projektů.</w:t>
      </w:r>
    </w:p>
    <w:p>
      <w:pPr/>
      <w:r>
        <w:rPr/>
        <w:t xml:space="preserve">V objemu čerpaných prostředků zaujímá náš kraj druhou  příčku za Středočeským krajem.</w:t>
      </w:r>
    </w:p>
    <w:p>
      <w:pPr/>
      <w:r>
        <w:rPr>
          <w:b w:val="1"/>
          <w:bCs w:val="1"/>
        </w:rPr>
        <w:t xml:space="preserve">Petr Ksenič, odbor evropských projektů, KÚ MSK:</w:t>
      </w:r>
      <w:r>
        <w:rPr/>
        <w:t xml:space="preserve"> „Jsme  velmi úspěšní, což je dáno několika faktory. Některé výzvy jsou cílené přímo na  kraje, u dalších jsme dobře připraveni. Máme i partnery, kteří nám pomáhají se  zpracováním žádostí tak, aby ta úroveň byla co nejvyšší. Troufám si říct, že 90  až 95 procent našich projektů prochází úspěšně.“</w:t>
      </w:r>
    </w:p>
    <w:p>
      <w:pPr/>
      <w:r>
        <w:rPr/>
        <w:t xml:space="preserve">Dalších téměř 19 miliard korun přiteče do MS kraje z Fondu  spravedlivé transformace.</w:t>
      </w:r>
    </w:p>
    <w:p>
      <w:pPr/>
      <w:r>
        <w:rPr>
          <w:b w:val="1"/>
          <w:bCs w:val="1"/>
        </w:rPr>
        <w:t xml:space="preserve">David Sventek, expert na dotační programy: </w:t>
      </w:r>
      <w:r>
        <w:rPr/>
        <w:t xml:space="preserve">„Dnes máme  podaných 10 strategických projektů ze třinácti, což ve srovnání s Karlovarským  a Ústeckým krajem je hodně. Na tu realizační fázi jsme se hodně těšili, řada  projektů se skutečně kvalitně připravila."</w:t>
      </w:r>
    </w:p>
    <w:p>
      <w:pPr/>
      <w:r>
        <w:rPr/>
        <w:t xml:space="preserve">    Transformaci našeho  kraje podpoří také program IROP 2, ze kterého dostane ČR více než 117 miliard 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rodiny v karvinské porodnici</w:t>
      </w:r>
    </w:p>
    <w:p>
      <w:pPr/>
      <w:r>
        <w:rPr>
          <w:b w:val="1"/>
          <w:bCs w:val="1"/>
        </w:rPr>
        <w:t xml:space="preserve">V Nemocnici Karviná-Ráj se uskutečnil Den rodiny. Jde o tradiční a velmi navštěvovanou akci zejména z řad budoucích rodičů, kteří mají jedinečnou příležitost seznámit se se vším, co jim místní porodnice nabízí.</w:t>
      </w:r>
    </w:p>
    <w:p>
      <w:pPr/>
      <w:r>
        <w:rPr/>
        <w:t xml:space="preserve">Ve společenském sále rájecké nemocnice se opět po roce uskutečnil Den rodiny. Zdravotnický personál byl připraven zodpovědět všechny otázky, které měly nastávající maminky i jejich odporovod a na stanovištích se také seznámili se vším, co příchod miminka na svět a také následná péče o novorozence obnáší. </w:t>
      </w:r>
    </w:p>
    <w:p>
      <w:pPr/>
      <w:r>
        <w:rPr>
          <w:b w:val="1"/>
          <w:bCs w:val="1"/>
        </w:rPr>
        <w:t xml:space="preserve">Jana Pikońová, primářka Gynekologicko-porodnického oddělení: </w:t>
      </w:r>
      <w:r>
        <w:rPr/>
        <w:t xml:space="preserve">"Den rodiny jsme si pro maminky připravili z toho důvodu, že nám umožňuje otevřenou komunikaci s rodiči, za což jsme moc rádi, jsme rádi, že se tady můžou potkat na stanovištích."</w:t>
      </w:r>
    </w:p>
    <w:p>
      <w:pPr/>
      <w:r>
        <w:rPr>
          <w:b w:val="1"/>
          <w:bCs w:val="1"/>
        </w:rPr>
        <w:t xml:space="preserve">anketa: účastnice akce Den rodiny:</w:t>
      </w:r>
      <w:r>
        <w:rPr/>
        <w:t xml:space="preserve"> "Čekám první miminko na konci června. Tím, že jsem prvorodička, tak mě zajímalo všechno." "Čekám druhé miminko, po devíti letech, takže to je jako první a přišla jsme se podívat, protože jsme se tady přistěhovalí a neznám tuto porodnici, tak jsme chtěla ji poznat. moc se mi ten den líbí, je tady ukázáno všechno.” </w:t>
      </w:r>
    </w:p>
    <w:p>
      <w:pPr/>
      <w:r>
        <w:rPr/>
        <w:t xml:space="preserve">Nejčastěji se maminky ptali například na bonding nebo na  nadstandardní a rodinné pokoje.</w:t>
      </w:r>
    </w:p>
    <w:p>
      <w:pPr/>
      <w:r>
        <w:rPr>
          <w:b w:val="1"/>
          <w:bCs w:val="1"/>
        </w:rPr>
        <w:t xml:space="preserve">Jana Pikońová, primářka Gynekologicko-porodnického oddělení: "</w:t>
      </w:r>
      <w:r>
        <w:rPr/>
        <w:t xml:space="preserve">To jsme rádi, že jim je můžeme ukázat, že se tam můžou přijít podívat na nově zrekonstruované rodinné pokoje a těch nadstandardů, že máme taky dostatek pro maminky."</w:t>
      </w:r>
    </w:p>
    <w:p>
      <w:pPr/>
      <w:r>
        <w:rPr/>
        <w:t xml:space="preserve">Současně mohly maminky využít i nabídku nemocnice, tento den byl 3D ultrazvuk zdarma a prohlédnout si mohly i porodní sál.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téměř celý rok kvete všemi barvami</w:t>
      </w:r>
    </w:p>
    <w:p>
      <w:pPr/>
      <w:r>
        <w:rPr>
          <w:b w:val="1"/>
          <w:bCs w:val="1"/>
        </w:rPr>
        <w:t xml:space="preserve">V Novém Jičíně, zejména v jeho centru a uvnitř kruhových křižovatek, se postupně objevují nové květinové záhony. Díky kombinaci vysazovaných rostlin je výsledným efektem rozkvetlé město od brzkého jara až téměř do zimy.</w:t>
      </w:r>
    </w:p>
    <w:p>
      <w:pPr/>
      <w:r>
        <w:rPr/>
        <w:t xml:space="preserve">První záhony kvetoucích sezonních rostlin se v městské památkové rezervaci Nového Jičína a v kruhových křižovatkách začaly objevovat zhruba před třemi lety. Teď už je výsledným efektem kvetoucí centrum města od brzkého jara do pozdního podzimu.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“Od počátku jara jsou to krokusy v barvě bílá, žlutá, fialová, potom to pokračuje narcisy, tulipány v různých barevných kombinacích. Tyto plochy se snažíme neustále rozšiřovat a nejen do Nového Jičína, ale i do jeho místních částí.” </w:t>
      </w:r>
    </w:p>
    <w:p>
      <w:pPr/>
      <w:r>
        <w:rPr/>
        <w:t xml:space="preserve">V dalších záhonech jsou třeba sedmikrásky a jiné, ne úplně typické rostliny.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“Občané třeba letos v kruhovém objezdu číslo pět vidí v mixu mezi maceškami i pomněnky růžových a bílých barev, které nejsou až tak obvyklé, protože pomněnka má v přírodě barvu modrou, kterou známe.” 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”Kromě cibulovin se ještě snažíme rozšiřovat trvalkové záhony, tak aby město kvetlo v průběhu celého roku.”  </w:t>
      </w:r>
    </w:p>
    <w:p>
      <w:pPr/>
      <w:r>
        <w:rPr/>
        <w:t xml:space="preserve">Další změnu bude možné ve městě pozorovat počátkem června, vysadí pracovníci střediska zeleně letničky, opět v pestré skladbě různých druhů a barev, které kvetou až do podzimních mrazíků.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5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2026-08-16T06:57:53+02:00</dcterms:created>
  <dcterms:modified xsi:type="dcterms:W3CDTF">2026-08-16T06:57:53+02:00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