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Moody´s potvrdila Ostravě ratingové ohodnocení Aa3</w:t>
      </w:r>
    </w:p>
    <w:p>
      <w:pPr/>
      <w:r>
        <w:rPr>
          <w:b w:val="1"/>
          <w:bCs w:val="1"/>
        </w:rPr>
        <w:t xml:space="preserve">Ratingová agentura Moody’s aktualizovala v červnu ratingové hodnocení Ostravy a analýza potvrdila statutárnímu městu stávající ratingovou známku Aa3 s negativním výhledem, který odráží výhled České republiky.</w:t>
      </w:r>
    </w:p>
    <w:p>
      <w:pPr/>
      <w:r>
        <w:rPr/>
        <w:t xml:space="preserve">Ostrava obhájila ratingové ohodnocení Aa3, což může být v současné situaci celé naší země bráno jako dobrá zpráva. Analýza byla provedena na základě hospodaření města za uplynulý rok renomovanou ratingovou  agenturou Mooddy's. </w:t>
      </w:r>
    </w:p>
    <w:p>
      <w:pPr/>
      <w:r>
        <w:rPr>
          <w:b w:val="1"/>
          <w:bCs w:val="1"/>
        </w:rPr>
        <w:t xml:space="preserve">Lucie Bránková Vilamová,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V aktuálních podmínkách zpomalené národní ekonomiky, značné inflaci i dopadům válečného konfliktu, pokládám obhájení ratingu města Ostravy na stejné úrovni za zvlášť důležité."</w:t>
      </w:r>
    </w:p>
    <w:p>
      <w:pPr/>
      <w:r>
        <w:rPr/>
        <w:t xml:space="preserve">Mezi silné stránky města náleží pokračující trend solidního provozního hospodaření navzdory zpomalení národní  ekonomiky, dostatečná likvidita i přes významné investiční akce plánované v letošním a příštím  roce, stejně jako klesající úroveň zadlužení města v letech 2023 a 2024.</w:t>
      </w:r>
      <w:br/>
    </w:p>
    <w:p>
      <w:pPr/>
      <w:r>
        <w:rPr>
          <w:b w:val="1"/>
          <w:bCs w:val="1"/>
        </w:rPr>
        <w:t xml:space="preserve">Lucie Bránková Vilamová, náměstkyně primátora Ostravy:</w:t>
      </w:r>
      <w:r>
        <w:rPr/>
        <w:t xml:space="preserve"> "</w:t>
      </w:r>
      <w:r>
        <w:rPr>
          <w:i w:val="1"/>
          <w:iCs w:val="1"/>
        </w:rPr>
        <w:t xml:space="preserve">Zároveň je nutné i nadále pokračovat v odpovědném přístupu k hospodaření města při současném naplňování jeho strategického plánu."</w:t>
      </w:r>
    </w:p>
    <w:p>
      <w:pPr/>
      <w:r>
        <w:rPr/>
        <w:t xml:space="preserve">Výhled ratingu je negativní, odráží negativní výhled na rating České republiky.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Zápasníci MMA bojují proti šikaně na školách</w:t>
      </w:r>
    </w:p>
    <w:p>
      <w:pPr/>
      <w:r>
        <w:rPr>
          <w:b w:val="1"/>
          <w:bCs w:val="1"/>
        </w:rPr>
        <w:t xml:space="preserve">Aulu Vysoké školy báňské zaplnili studenti ostravských škol, aby se setkali s hvězdami MMA, tedy smíšených bojových umění. Zápasníci se školáky diskutovali o šikaně, která mnohé z nich přivedla ke sportu.</w:t>
      </w:r>
    </w:p>
    <w:p>
      <w:pPr/>
      <w:r>
        <w:rPr/>
        <w:t xml:space="preserve">Sportem proti šikaně - to je název projektu, který mnohé napovídá. Aby školáci, kterých se to týká nejčastěji, naslouchali, byli za ambasadory vybráni zápasníci MMA, kteří bojují v oktagonu.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"Byl jsem u zrodu myšlenky téhle akce. Ať se nám to líbí nebo ne, tak víme, že šikana je na některých školách problém. Oktagon je dnes velmi populární a  má obrovský dosah právě do té cílové skupiny, kterou chceme oslovit."  </w:t>
      </w:r>
    </w:p>
    <w:p>
      <w:pPr/>
      <w:r>
        <w:rPr/>
        <w:t xml:space="preserve">Studenti se sešli v aule Vysoké školy báňské na jakési besedě, kde si mohli popovídat se zápasníky MMA a dozvědět se o jejich cestě ke sportu a zkušenostech se šikanou. </w:t>
      </w:r>
    </w:p>
    <w:p>
      <w:pPr/>
      <w:r>
        <w:rPr>
          <w:b w:val="1"/>
          <w:bCs w:val="1"/>
        </w:rPr>
        <w:t xml:space="preserve">David Kozma, šampion Oktagon MMA: </w:t>
      </w:r>
      <w:r>
        <w:rPr/>
        <w:t xml:space="preserve">"Já jsem dělala od malička bojové sporty, takže ti spolužáci věděli, že bych si to nenechal líbit. Byl jsme takový tichý hošík, ale věděli, že bych se bránil a tak to ani nezkoušeli." </w:t>
      </w:r>
    </w:p>
    <w:p>
      <w:pPr/>
      <w:r>
        <w:rPr/>
        <w:t xml:space="preserve">Téměř každý školák se se šikanou už setkal. Nejčastěji na základní škole a v poslední době hlavně na sociálních sítích.  </w:t>
      </w:r>
    </w:p>
    <w:p>
      <w:pPr/>
      <w:r>
        <w:rPr>
          <w:b w:val="1"/>
          <w:bCs w:val="1"/>
        </w:rPr>
        <w:t xml:space="preserve">anketa, studenti Gymnázia PRIGO: </w:t>
      </w:r>
      <w:r>
        <w:rPr/>
        <w:t xml:space="preserve">"Na základce byla velká šikana. Fakt tam byla velká nenávist." </w:t>
      </w:r>
    </w:p>
    <w:p>
      <w:pPr/>
      <w:r>
        <w:rPr/>
        <w:t xml:space="preserve">"Na základce, když jsme byli ještě děcka, mě diskriminovali za to, jak vypadám."</w:t>
      </w:r>
    </w:p>
    <w:p>
      <w:pPr/>
      <w:r>
        <w:rPr/>
        <w:t xml:space="preserve">Nejdůležitější radou pro šikanovanou osobu je obrátit se na dospělého a hlavně se nebát o problému hovořit. Může to byt učitel, školní psycholog, rodič nebo třeba trenér.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2026-03-28T11:15:23+01:00</dcterms:created>
  <dcterms:modified xsi:type="dcterms:W3CDTF">2026-03-28T11:15:23+01:00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