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ankety Zlatá beruška se přihlásily tři MŠ</w:t>
      </w:r>
    </w:p>
    <w:p>
      <w:pPr/>
      <w:r>
        <w:rPr>
          <w:b w:val="1"/>
          <w:bCs w:val="1"/>
        </w:rPr>
        <w:t xml:space="preserve">Radnice Moravské Ostravy a Přívozu každoročně vyhlašuje anketu s názvem Zlatá beruška. Jejím cílem je ocenit práci aktivních a kreativních mateřských škol, které pro děti vymýšlejí zajímavé aktivity.</w:t>
      </w:r>
    </w:p>
    <w:p>
      <w:pPr/>
      <w:r>
        <w:rPr>
          <w:b w:val="1"/>
          <w:bCs w:val="1"/>
        </w:rPr>
        <w:t xml:space="preserve">Alena Pataky (ANO), místostarostka MO Moravská Ostrava a Přívoz: </w:t>
      </w:r>
      <w:r>
        <w:rPr/>
        <w:t xml:space="preserve">“Jsou zaměřeny na bežný lidský život, na různé běžné lidské aktivity, to znamená zpívání, tančení, poznávání přírody, poznávání svého vlastního těla a proto je to strašně významné. Učitelky, pedagogové MŠ samozřejmě tyto projekty musí připravit  a angažují do toho nejen děti, ale i rodiče a samozřejmě, když se projekt podaří, tak máme z toho všichni radost.”</w:t>
      </w:r>
    </w:p>
    <w:p>
      <w:pPr/>
      <w:r>
        <w:rPr/>
        <w:t xml:space="preserve">Do 5. ročníku ankety se zapojily 3 mateřské školy s 5 příspěvky. Dva výherní poslala MŠ Šafaříkova. Motýlková třída vyhrála s projektem Naše tělo.</w:t>
      </w:r>
    </w:p>
    <w:p>
      <w:pPr/>
      <w:r>
        <w:rPr>
          <w:b w:val="1"/>
          <w:bCs w:val="1"/>
        </w:rPr>
        <w:t xml:space="preserve">Bohuslava Halamíčková, učitelka, MŠ Šafaříkova: </w:t>
      </w:r>
      <w:r>
        <w:rPr/>
        <w:t xml:space="preserve">“V podstatě jsme se s dětmi vydali na cestu naším tělem. Zaměřili jsme se na to, jak to v těle vypadá, jak fungují orgány, jak nám tělo slouží. Zaměřili jsme se potom i na otázku hendikepu. Tam byla i ta oblast toho zdraví, relaxace, pohyb, zdravá výživa.”</w:t>
      </w:r>
    </w:p>
    <w:p>
      <w:pPr/>
      <w:r>
        <w:rPr/>
        <w:t xml:space="preserve">Klub předškoláků pak zvítězil s projektem Jeden anděl nestačí. </w:t>
      </w:r>
    </w:p>
    <w:p>
      <w:pPr/>
      <w:r>
        <w:rPr>
          <w:b w:val="1"/>
          <w:bCs w:val="1"/>
        </w:rPr>
        <w:t xml:space="preserve">Lucie Feiková, učitelka, MŠ Šafaříkova: </w:t>
      </w:r>
      <w:r>
        <w:rPr/>
        <w:t xml:space="preserve">“Bylo to ve vánočním čase, kdy děti zkoušely obdarovat někoho, udělat radost. Naučit se nejen mít radost, že něco dostanu, ale že i něco dám. Takže vyrobili nejen pro důchodce, ale i další organizace, se kterými spolupracujeme, vyrobily krásného velkého dřevěného anděla a naučily se ho předat a přijmout radost těch lidí.”</w:t>
      </w:r>
    </w:p>
    <w:p>
      <w:pPr/>
      <w:r>
        <w:rPr/>
        <w:t xml:space="preserve">Bodovala i MŠ Lechowiczova s projektem S knihou sníme, poznáváme, proto knihy rádi máme a MŠ Repinova s projektem Tanči až do konce.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2026-02-16T22:10:48+01:00</dcterms:created>
  <dcterms:modified xsi:type="dcterms:W3CDTF">2026-02-16T22:10:48+01:00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