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rozloučili s absolventy základních škol</w:t>
      </w:r>
    </w:p>
    <w:p>
      <w:pPr/>
      <w:r>
        <w:rPr>
          <w:b w:val="1"/>
          <w:bCs w:val="1"/>
        </w:rPr>
        <w:t xml:space="preserve">Tradičním slavnostním ceremoniálem se v Těrlicku rozloučili s žáky, kteří odcházejí na jiné školy. Vedle šerpy jim zástupci vedení obce předali drobné dárky a také pár dobře míněných rad a přání do dalšího života.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2026-02-07T20:22:30+01:00</dcterms:created>
  <dcterms:modified xsi:type="dcterms:W3CDTF">2026-02-07T20:22:30+01:00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