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 Čs. letců přijde o padesátiletý jírovec</w:t>
      </w:r>
    </w:p>
    <w:p>
      <w:pPr/>
      <w:r>
        <w:rPr>
          <w:b w:val="1"/>
          <w:bCs w:val="1"/>
        </w:rPr>
        <w:t xml:space="preserve">Moravská Ostrava a Přívoz má zmapovanou veškerou zeleň. Díky aplikaci Stromy pod kontrolou má každý strom svůj rodný list. Celkem jich je v obvodu 15 tisíc. Ne všechny jsou v pořádku.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“Tím, že máme údaje o těch stromech, tak máme vytipované některé jedince, které by  mohly být do budoucna problémové a zrovna takový je v parku čs. letců. Je to jírovec, který byl překontrolován tahovou zkouškou.”</w:t>
      </w:r>
    </w:p>
    <w:p>
      <w:pPr/>
      <w:r>
        <w:rPr/>
        <w:t xml:space="preserve">K zemi půjde letitý kaštan, který sice vypadá zdravě, ale zdravý rozhodně není. Hrozí, že se vyvrátí a někoho zraní.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“Vzhledem k tomu, že při akustickém tomografu neprošla ani parametry, co se týká vývratu a co se týká zlomu, tak bohužel ten znalecký posudek je takový, že musí dojít k vykácení této dřeviny.”</w:t>
      </w:r>
    </w:p>
    <w:p>
      <w:pPr/>
      <w:r>
        <w:rPr/>
        <w:t xml:space="preserve">Pokud to jde, tak se technické služby snaží co nejvíce stromů zachovat. Vzhledem k hustotě inženýrských sítí je totiž problém dostat do centra stromy nové. 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“Pokud je jakákoliv možnost, tak se právě dělají tahové zkoušky, akustické tomografy. Spolupracujeme s arboristy,  ale někdy bohužel ty výsledky a parametry jsou takové, že musí dojít k vykácení toho stromu."</w:t>
      </w:r>
    </w:p>
    <w:p>
      <w:pPr/>
      <w:r>
        <w:rPr/>
        <w:t xml:space="preserve">Oteplování nepřeje hlavně lípám, které většinou uschnou, nebo mají hnilobou napadený kořenový systém. 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“V podstatě z toho, co kácíme, dělají nějakých 70 procent. A jde to vidět, když se člověk projde po městě, že opravdu těch líp ubývá a jejich stav se daleko rychleji zhoršuje.”</w:t>
      </w:r>
    </w:p>
    <w:p>
      <w:pPr/>
      <w:r>
        <w:rPr/>
        <w:t xml:space="preserve">Kácení jírovce v parku Čs. letů je naplánováno na začátek příštího týdne.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2026-02-18T20:20:58+01:00</dcterms:created>
  <dcterms:modified xsi:type="dcterms:W3CDTF">2026-02-18T20:20:58+01:00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