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MSK má nejnižší novorozeneckou úmrtnost v zemi</w:t>
      </w:r>
    </w:p>
    <w:p>
      <w:pPr/>
      <w:r>
        <w:rPr>
          <w:b w:val="1"/>
          <w:bCs w:val="1"/>
        </w:rPr>
        <w:t xml:space="preserve">Velmi dobrými výsledky se mohou chlubit zdravotníci z perinatologického centra při FN Ostrava. I přes vysoký počet rizikových porodů má MS kraj díky tomuto centru nejnižší úmrtnost novorozenců v celé zemi.</w:t>
      </w:r>
    </w:p>
    <w:p>
      <w:pPr/>
      <w:r>
        <w:rPr/>
        <w:t xml:space="preserve">Skvělých výsledků ve velmi nízké novorozenecké úmrtnosti ostravská fakultní nemocnice dosáhla i přesto, že ve srovnání s ostatními kraji řeší vysoký podíl rizikových porodů. Fakultní nemocnice provozuje jedno z 12 perinatologických center v zemi. 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“Tato centra se starají samozřejmě o rodičky, které jsou zdravé a které rodí běžným způsobem. Ale zejména se to centrum stará o rodičky s rizikovým nebo patologickým těhotenstvím. A ten poměr je samozřejmě významný a v rámci republiky naše centrum má ten poměr významný.”</w:t>
      </w:r>
    </w:p>
    <w:p>
      <w:pPr/>
      <w:r>
        <w:rPr>
          <w:b w:val="1"/>
          <w:bCs w:val="1"/>
        </w:rPr>
        <w:t xml:space="preserve">Ondřej Šimetka, přednosta Gynekologicko-porodnické kliniky FN Ostrava:</w:t>
      </w:r>
      <w:r>
        <w:rPr/>
        <w:t xml:space="preserve"> “Náš region má nejnižší časnou novorozeneckou úmrtnost v celé České republice, což je skvělý výsledek. A už tak Česká republika má lepší výsledky, než jsou ve zbytku Evropy.”</w:t>
      </w:r>
    </w:p>
    <w:p>
      <w:pPr/>
      <w:r>
        <w:rPr/>
        <w:t xml:space="preserve">Za velmi nízkou novorozeneckou úmrtností stojí i unikátní systém péče o předčasně narozené děti založený v České republice v 90. letech. Ženy s rizikovým těhotenstvím se zavčas dostávají do péče specializovaného centra. </w:t>
      </w:r>
    </w:p>
    <w:p>
      <w:pPr/>
      <w:r>
        <w:rPr>
          <w:b w:val="1"/>
          <w:bCs w:val="1"/>
        </w:rPr>
        <w:t xml:space="preserve">Ondřej Šimetka, přednosta Gynekologicko-porodnické kliniky FN Ostrava:</w:t>
      </w:r>
      <w:r>
        <w:rPr/>
        <w:t xml:space="preserve"> “Každý region má své perinatologické centrum té nejvyšší péče, které se vlastně stará o všechny ty předčasné porody a rizikové a patologické těhotenství a ty menší porodnice, které jsou kolem, tak jsou povinny ty těhotné ženy odeslat. Ta okamžitá péče o to předčasně narozené dítě je naprosto zásadní a to je to, co přináší ty kvalitní výsledky.”</w:t>
      </w:r>
    </w:p>
    <w:p>
      <w:pPr/>
      <w:r>
        <w:rPr/>
        <w:t xml:space="preserve">Jak lékaři z ostravského perinatologického centra připomněli, předčasné porody činí téměř 17 procent všech porodů, dvojčetná těhotenství činí necelých 5 procent a 20 procent tvoří těhotné ženy s cukrovkou.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Unikátní parkety jsou pouze k vidění spíš na zámcích</w:t>
      </w:r>
    </w:p>
    <w:p>
      <w:pPr/>
      <w:r>
        <w:rPr>
          <w:b w:val="1"/>
          <w:bCs w:val="1"/>
        </w:rPr>
        <w:t xml:space="preserve">Rekonstrukce Grossmannovy vily v Ostravě je v plném proudu. V této fázi oprav mají hodně práce také restaurátoři a řemeslníci, kteří umějí pracovat původními technologiemi. Pokládány jsou například unikátní parkety, které bývají k vidění spíš na honosných zámcích.</w:t>
      </w:r>
    </w:p>
    <w:p>
      <w:pPr/>
      <w:r>
        <w:rPr/>
        <w:t xml:space="preserve">O rekonstrukci Grossmannovi vily vás informujeme od jejího začátku, kdy bylo nutné nejprve celou řadu věcí odstranit a odvézt do restaurátorských dílen. Nyní už jsou z velké části zpět a vše dostává konkrétní obrysy. Začala také pokládka unikátních parket. Jde o unikát, který se vyskytuje především na zámcích.</w:t>
      </w:r>
    </w:p>
    <w:p>
      <w:pPr/>
      <w:r>
        <w:rPr>
          <w:b w:val="1"/>
          <w:bCs w:val="1"/>
        </w:rPr>
        <w:t xml:space="preserve">Libor Urbánek, umělecký stolař:</w:t>
      </w:r>
      <w:r>
        <w:rPr/>
        <w:t xml:space="preserve"> "Jsme je demontovali, odvezli na dílnu, tam prošly rukama kolegů i mými a dali jsme je do původního stavu. Po provedení rekonstrukce podlah se teď parkety vracejí na své původní místo." </w:t>
      </w:r>
    </w:p>
    <w:p>
      <w:pPr/>
      <w:r>
        <w:rPr/>
        <w:t xml:space="preserve">Restaurátoři také provádějí úpravy vnitřních maleb, které se zachovaly často jen v náznacích. Jsou ale zcela ojedinělé, protože jsou ve slohu art deco. Podobného zdobení se už moc nenajde a to nejen v naší zemi, ale ani jinde ve světě. </w:t>
      </w:r>
    </w:p>
    <w:p>
      <w:pPr/>
      <w:r>
        <w:rPr>
          <w:b w:val="1"/>
          <w:bCs w:val="1"/>
        </w:rPr>
        <w:t xml:space="preserve">restaurátorka: </w:t>
      </w:r>
      <w:r>
        <w:rPr/>
        <w:t xml:space="preserve">"Bohužel bylo špatně dochované, takže se tam musí hodně barevně doplnit, ale je to restaurování originálu." </w:t>
      </w:r>
    </w:p>
    <w:p>
      <w:pPr/>
      <w:r>
        <w:rPr/>
        <w:t xml:space="preserve">Rekonstrukce probíhá podle plánu a zachován by měl být i rozpočtový rámec, který je 110 milionů korun.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"Co se využití týká, nabízí se prohlídkový okruh, svatební obřady nebo třeba natáčení filmů."  </w:t>
      </w:r>
    </w:p>
    <w:p>
      <w:pPr/>
      <w:r>
        <w:rPr/>
        <w:t xml:space="preserve">Po dokončení rekonstrukce na konci roku bude důležité najít vhodné uplatnění této unikátní vily. Už nyní se hledá kurátor, který to bude mít na starost. </w:t>
      </w:r>
    </w:p>
    <w:p>
      <w:pPr/>
      <w:r>
        <w:rPr/>
        <w:t xml:space="preserve">---</w:t>
      </w:r>
    </w:p>
    <w:p>
      <w:pPr/>
      <w:r>
        <w:rPr/>
        <w:t xml:space="preserve">Státní podnik Povodí Odry ukončil protipovodňová opatření v prostoru Hlučínského jezera, která byla součástí I.etapy revitalizace. Za 100 milionů vodohospodáři rekonstruovali  hráze kolem řeky Opavy, bezpečnostní  přeliv a mimo jiné se opěvňovaly břehy a  vybudován byl nový most přes řeku Opavu.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„Mohu konstatovat, že byl splněn jeden z hlavních účelů stavby, a to zajištění protipovodňové ochrany. Máme připraveny podklady k předání na příslušný vodoprávní úřad k následnému vyčlenění této lokality z aktivní zóny záplavového území, aby byl umožněn další rozvoj tohoto rekreačního území.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Celý MS kraj trápí bouřky a přívalové deště</w:t>
      </w:r>
    </w:p>
    <w:p>
      <w:pPr/>
      <w:r>
        <w:rPr>
          <w:b w:val="1"/>
          <w:bCs w:val="1"/>
        </w:rPr>
        <w:t xml:space="preserve">Moravskoslezský kraj trápí už několik dní bouřky a přívalové deště, které doprovází silný vítr. Hasiči tak musejí pomáhat lidem nejen s likvidací vody v domech, ale také odstraňují spadané stromy a větve. Častější jsou také výpadky proudu.</w:t>
      </w:r>
    </w:p>
    <w:p>
      <w:pPr/>
      <w:r>
        <w:rPr/>
        <w:t xml:space="preserve">V posledních dnech asi každý obyvatel MS kraje zažil nějakou bouřku. Pokaždé je zasažena jen některá část regionu a její intenzita je různá. Někdy bouřku doprovází vichřice a přívaly vody, jindy jde spíš o zalévací deštík, který vítají zahrádkáři. V neděli se přehnala bouřka nad Karvinskem a Frýdeckomísteckem. Silně zasaženo bylo například Těrlicko.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"Hasiči z našich dvou dobrovolných jednotek byli v neděli vysláni k několika zásahům. Především se jednalo zákroky u spadlých nebo jinak poškozených stromů. Na vině byla bouřka se silnými poryvy větru, která se nad obcí prohnala. Škodila i na našem soukromém pozemku, kde nám vítr odnesl trampolínu, která během letu poškodila skleník. Nějaké větší škody zatím hlášeny nemáme." </w:t>
      </w:r>
    </w:p>
    <w:p>
      <w:pPr/>
      <w:r>
        <w:rPr/>
        <w:t xml:space="preserve">Od neděle do pondělního dopoledne vyjeli hasiči v MS kraji k více než 130 událostem. Nejvíce byly zasaženy okresy Frýdek-Místek a Karviná. Naopak na Novojičínsku byl téměř klid.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K událostem jsou volání jak profesionální hasiči, tak dobrovolné sbory. Nejčastěji se jedná o popadané stromy nebo větve a o čerpání vody ze suterénů domků a jiných budov." </w:t>
      </w:r>
    </w:p>
    <w:p>
      <w:pPr/>
      <w:r>
        <w:rPr/>
        <w:t xml:space="preserve">V úterý by se měly bouřky zklidnit, ale ve středu se znovu vrátí.</w:t>
      </w:r>
    </w:p>
    <w:p>
      <w:pPr/>
      <w:r>
        <w:rPr>
          <w:b w:val="1"/>
          <w:bCs w:val="1"/>
        </w:rPr>
        <w:t xml:space="preserve">Marie Glofáková, meteoroložka: </w:t>
      </w:r>
      <w:r>
        <w:rPr/>
        <w:t xml:space="preserve">"Odpoledne bouřky skončí, budou ustávat srážky a zítřek bude velice příjemný beze srážek. odpoledne může být zvýšená oblačnost." </w:t>
      </w:r>
    </w:p>
    <w:p>
      <w:pPr/>
      <w:r>
        <w:rPr/>
        <w:t xml:space="preserve">Bouřky doprovází i velké množství blesků, které by mohly způsobit další škody. Zatím, ale nic podobného hasiči neevidují.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Ženu z Novojičínska okradl falešný bankéř po telefonu</w:t>
      </w:r>
    </w:p>
    <w:p>
      <w:pPr/>
      <w:r>
        <w:rPr>
          <w:b w:val="1"/>
          <w:bCs w:val="1"/>
        </w:rPr>
        <w:t xml:space="preserve">Počet podvodů, kdy se pachatelé snaží z důvěřivých lidí vylákat peníze, stále roste. Třeba policisté na Novojičínsku nyní vyšetřují případ falešného bankéře. Svou oběť přiměl k převodu velké částky peněz po telefonu.</w:t>
      </w:r>
    </w:p>
    <w:p>
      <w:pPr/>
      <w:r>
        <w:rPr/>
        <w:t xml:space="preserve">Cíl podvodníků je jasný. Připravit svou oběť o veškeré finanční úspory. Zamaskují se za smyšlenou identitu a k oklamání důvěřivého člověka jim stačí jen telefon. Na vlastní kůži toto nedávno zažila také žena z Novojičínska.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“Podvodník zavolal třiačtyřicetiletá ženě a řekl ji, že došlo k napadení jejího účtu a aby své finance ochránila, že je má převést na několik účtů, které ji zadal po telefonu. Žena se zalekla a peníze poslala. Chvilku poté si naštěstí uvědomil, že se nejspíše nejedná o standardní postup, kontaktovala svou banku.”</w:t>
      </w:r>
    </w:p>
    <w:p>
      <w:pPr/>
      <w:r>
        <w:rPr/>
        <w:t xml:space="preserve">Ta díky včasnému oznámení stihla většinu transakcí pozastavit. Bohužel ne u všech to již bylo možné a pachatel tak ženu připravil o více jak 50 tisíc korun. Nicméně původně odeslala částku přesahující 200 tisíc korun.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“To se mi naštěstí nestalo a v žádném případě bych peníze takhle neposlal.” </w:t>
      </w:r>
    </w:p>
    <w:p>
      <w:pPr/>
      <w:r>
        <w:rPr/>
        <w:t xml:space="preserve">Policie zdůrazňuje, že banky tímto způsobem, který byl popsán, nikdy nejednají a nikdy také například své klienty v podobných případech nevybízejí, aby vložili své peníze v hotovosti do vkladomatu na virtuální měny.</w:t>
      </w:r>
    </w:p>
    <w:p>
      <w:pPr/>
      <w:r>
        <w:rPr/>
        <w:t xml:space="preserve">Je potřeba také počítat s tím, že pachatel dokáže napodobit jakýkoliv telefonní číslo. </w:t>
      </w:r>
    </w:p>
    <w:p>
      <w:pPr/>
      <w:r>
        <w:rPr/>
        <w:t xml:space="preserve">---</w:t>
      </w:r>
    </w:p>
    <w:p>
      <w:pPr/>
      <w:r>
        <w:rPr/>
        <w:t xml:space="preserve">Komise při Evropské unii upravuje pravidla pro nakládání s textilním odpadem.  Výrobci by tak nově měli mít odpovědnost za celý životní cyklus textilních výrobků. V rámci Evropské unie je každý rok vyprodukováno  přes 12 a půl milionu tun textilního odpadu. Přes 5 milionu tun z tohoto množství představují oděvy a obuv, což odpovídá produkci 12 kg odpadu na osobu ročně. Pouhých 22 % textilního odpadu je v současné době sbíráno odděleně z  opětovné použití nebo recyklaci.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dráha a pískové sochy na Kopřivné</w:t>
      </w:r>
    </w:p>
    <w:p>
      <w:pPr/>
      <w:r>
        <w:rPr>
          <w:b w:val="1"/>
          <w:bCs w:val="1"/>
        </w:rPr>
        <w:t xml:space="preserve">Alpy, Tatry a Kopřivná v Jeseníkách. To jsou jediná místa, kde vybudovali na sjezdovkách letní dráhu pro terénní trojkolky. Tak zvané Mountain Circle jsou v provozu první týden a už si našly své příznivce. Na Kopřivné je dráha navíc doplněna o novou expozici pískových soch.</w:t>
      </w:r>
    </w:p>
    <w:p>
      <w:pPr/>
      <w:r>
        <w:rPr/>
        <w:t xml:space="preserve"> Trojkolky jsou speciálně připravené pro jízdu v terénu a bezpečné pro každého.</w:t>
      </w:r>
    </w:p>
    <w:p>
      <w:pPr/>
      <w:r>
        <w:rPr>
          <w:b w:val="1"/>
          <w:bCs w:val="1"/>
        </w:rPr>
        <w:t xml:space="preserve">Karel Ležatka, provozovatel areálu:</w:t>
      </w:r>
      <w:r>
        <w:rPr/>
        <w:t xml:space="preserve"> „Je to vlastně speciálně navržená trať s takovým pozvolným klesáním, vhodná pro úplně začátečníky, ale i pro draky, kteří si rádi užijí adrenalinovou rallyovou jízdu dolů, přibržďováním vždycky vnitřního kola se to dá lehce poslat do smyku a je to opravdu velká zábava.“</w:t>
      </w:r>
    </w:p>
    <w:p>
      <w:pPr/>
      <w:r>
        <w:rPr>
          <w:b w:val="1"/>
          <w:bCs w:val="1"/>
        </w:rPr>
        <w:t xml:space="preserve">Jan Krkoška (ANO), hetman MS kraje: </w:t>
      </w:r>
      <w:r>
        <w:rPr/>
        <w:t xml:space="preserve">„Adrenalin patří ke Kopřivné a já si myslím, že vybudování nové trojkolkové tratě na Kopřivné je zase kus dopředu v rámci adrenalinu a určitě to doporučuji všem nadšencům, co mají rádi kola a horská kola anebo trojkolky, ať se přijedou svézt.“</w:t>
      </w:r>
    </w:p>
    <w:p>
      <w:pPr/>
      <w:r>
        <w:rPr/>
        <w:t xml:space="preserve"> Současně na Kopřivné otevřeli novou expozici pískových soch. Ty jsou umístěny jak na vrcholu sjezdovky, tak kolem trojkolkové tratě.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„Letos jsme nechali vytvořit takové sousoší, které je za mnou, rybář a zlatá rybka. Všichni máme spoustu přání  pro zlatou rybku,. A potom samozřejmě s tématikou dětských příběhů a pohádek i sochy dřevěné. Písek se snažíme recyklovat a snažíme se zachránit písek z těch předchozích ročníků. a pak je to několik Tater písku.“</w:t>
      </w:r>
    </w:p>
    <w:p>
      <w:pPr/>
      <w:r>
        <w:rPr>
          <w:b w:val="1"/>
          <w:bCs w:val="1"/>
        </w:rPr>
        <w:t xml:space="preserve">Návštěvnice areálu: </w:t>
      </w:r>
      <w:r>
        <w:rPr/>
        <w:t xml:space="preserve">„Ta velká socha se mi asi nejvíc líbí, toho rybáře.“</w:t>
      </w:r>
    </w:p>
    <w:p>
      <w:pPr/>
      <w:r>
        <w:rPr/>
        <w:t xml:space="preserve"> Návštěvníci se k sochám i s trojkolkami mohou vyvézt šestisedačkovou lanovkou. Ti zdatnější mohou podniknout i pěší túru či procházku lesem.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7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2026-06-28T05:59:24+02:00</dcterms:created>
  <dcterms:modified xsi:type="dcterms:W3CDTF">2026-06-28T05:59:24+02:00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